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6E4" w:rsidRPr="006C6141" w:rsidRDefault="007B4BBF" w:rsidP="001D24DF">
      <w:pPr>
        <w:pStyle w:val="NoSpacing"/>
        <w:ind w:left="0" w:firstLine="0"/>
        <w:rPr>
          <w:b/>
          <w:sz w:val="28"/>
          <w:szCs w:val="24"/>
        </w:rPr>
      </w:pPr>
      <w:r w:rsidRPr="006C6141">
        <w:rPr>
          <w:b/>
          <w:sz w:val="28"/>
          <w:szCs w:val="24"/>
        </w:rPr>
        <w:t>What’</w:t>
      </w:r>
      <w:r w:rsidR="000440A9" w:rsidRPr="006C6141">
        <w:rPr>
          <w:b/>
          <w:sz w:val="28"/>
          <w:szCs w:val="24"/>
        </w:rPr>
        <w:t>s</w:t>
      </w:r>
      <w:r w:rsidR="008C17F9" w:rsidRPr="006C6141">
        <w:rPr>
          <w:b/>
          <w:sz w:val="28"/>
          <w:szCs w:val="24"/>
        </w:rPr>
        <w:t xml:space="preserve"> New in </w:t>
      </w:r>
      <w:r w:rsidR="000712F8">
        <w:rPr>
          <w:b/>
          <w:sz w:val="28"/>
          <w:szCs w:val="24"/>
        </w:rPr>
        <w:t xml:space="preserve">Axway </w:t>
      </w:r>
      <w:r w:rsidR="008C17F9" w:rsidRPr="006C6141">
        <w:rPr>
          <w:b/>
          <w:sz w:val="28"/>
          <w:szCs w:val="24"/>
        </w:rPr>
        <w:t xml:space="preserve">API Server </w:t>
      </w:r>
      <w:proofErr w:type="gramStart"/>
      <w:r w:rsidR="008C17F9" w:rsidRPr="006C6141">
        <w:rPr>
          <w:b/>
          <w:sz w:val="28"/>
          <w:szCs w:val="24"/>
        </w:rPr>
        <w:t>7.2</w:t>
      </w:r>
      <w:proofErr w:type="gramEnd"/>
    </w:p>
    <w:p w:rsidR="00780861" w:rsidRPr="00780861" w:rsidRDefault="00780861" w:rsidP="001D24DF">
      <w:pPr>
        <w:pStyle w:val="NoSpacing"/>
        <w:ind w:left="0" w:firstLine="0"/>
        <w:rPr>
          <w:sz w:val="24"/>
          <w:szCs w:val="24"/>
        </w:rPr>
      </w:pPr>
    </w:p>
    <w:p w:rsidR="001D24DF" w:rsidRDefault="001D24DF" w:rsidP="001D24DF">
      <w:pPr>
        <w:pStyle w:val="NoSpacing"/>
        <w:ind w:left="0" w:firstLine="0"/>
        <w:rPr>
          <w:sz w:val="24"/>
          <w:szCs w:val="24"/>
        </w:rPr>
      </w:pPr>
      <w:r w:rsidRPr="00780861">
        <w:rPr>
          <w:sz w:val="24"/>
          <w:szCs w:val="24"/>
        </w:rPr>
        <w:t>We are pleased to announce the launch and general availability (GA) of Axwa</w:t>
      </w:r>
      <w:r w:rsidR="00B962D4">
        <w:rPr>
          <w:sz w:val="24"/>
          <w:szCs w:val="24"/>
        </w:rPr>
        <w:t xml:space="preserve">y API Server 7.2.  </w:t>
      </w:r>
      <w:r w:rsidRPr="00780861">
        <w:rPr>
          <w:sz w:val="24"/>
          <w:szCs w:val="24"/>
        </w:rPr>
        <w:t xml:space="preserve">With this release </w:t>
      </w:r>
      <w:r w:rsidR="00B962D4">
        <w:rPr>
          <w:sz w:val="24"/>
          <w:szCs w:val="24"/>
        </w:rPr>
        <w:t>we c</w:t>
      </w:r>
      <w:r w:rsidR="00DC406F">
        <w:rPr>
          <w:sz w:val="24"/>
          <w:szCs w:val="24"/>
        </w:rPr>
        <w:t xml:space="preserve">ontinue to enhance the capabilities of the API Server to deliver API </w:t>
      </w:r>
      <w:r w:rsidR="00310DEA">
        <w:rPr>
          <w:sz w:val="24"/>
          <w:szCs w:val="24"/>
        </w:rPr>
        <w:t>m</w:t>
      </w:r>
      <w:r w:rsidR="00DC406F">
        <w:rPr>
          <w:sz w:val="24"/>
          <w:szCs w:val="24"/>
        </w:rPr>
        <w:t xml:space="preserve">anagement and </w:t>
      </w:r>
      <w:r w:rsidR="00310DEA">
        <w:rPr>
          <w:sz w:val="24"/>
          <w:szCs w:val="24"/>
        </w:rPr>
        <w:t>e</w:t>
      </w:r>
      <w:r w:rsidR="00DC406F">
        <w:rPr>
          <w:sz w:val="24"/>
          <w:szCs w:val="24"/>
        </w:rPr>
        <w:t xml:space="preserve">nterprise </w:t>
      </w:r>
      <w:r w:rsidR="00310DEA">
        <w:rPr>
          <w:sz w:val="24"/>
          <w:szCs w:val="24"/>
        </w:rPr>
        <w:t>g</w:t>
      </w:r>
      <w:r w:rsidR="00DC406F">
        <w:rPr>
          <w:sz w:val="24"/>
          <w:szCs w:val="24"/>
        </w:rPr>
        <w:t>ateway solutions.</w:t>
      </w:r>
    </w:p>
    <w:p w:rsidR="00DC406F" w:rsidRDefault="00DC406F" w:rsidP="001D24DF">
      <w:pPr>
        <w:pStyle w:val="NoSpacing"/>
        <w:ind w:left="0" w:firstLine="0"/>
        <w:rPr>
          <w:sz w:val="24"/>
          <w:szCs w:val="24"/>
        </w:rPr>
      </w:pPr>
    </w:p>
    <w:p w:rsidR="00DC406F" w:rsidRDefault="00DC406F" w:rsidP="001D24DF">
      <w:pPr>
        <w:pStyle w:val="NoSpacing"/>
        <w:ind w:left="0" w:firstLine="0"/>
        <w:rPr>
          <w:sz w:val="24"/>
          <w:szCs w:val="24"/>
        </w:rPr>
      </w:pPr>
      <w:r>
        <w:rPr>
          <w:sz w:val="24"/>
          <w:szCs w:val="24"/>
        </w:rPr>
        <w:t>API Server 7.2 delivers new and improved value around these themes:</w:t>
      </w:r>
    </w:p>
    <w:p w:rsidR="00B962D4" w:rsidRDefault="00B962D4" w:rsidP="001D24DF">
      <w:pPr>
        <w:pStyle w:val="NoSpacing"/>
        <w:ind w:left="0" w:firstLine="0"/>
        <w:rPr>
          <w:sz w:val="24"/>
          <w:szCs w:val="24"/>
        </w:rPr>
      </w:pPr>
    </w:p>
    <w:p w:rsidR="00656901" w:rsidRPr="00656901" w:rsidRDefault="0096629E" w:rsidP="00656901">
      <w:pPr>
        <w:pStyle w:val="NoSpacing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Simplifying</w:t>
      </w:r>
      <w:r w:rsidR="00B962D4">
        <w:rPr>
          <w:sz w:val="24"/>
          <w:szCs w:val="24"/>
        </w:rPr>
        <w:t xml:space="preserve"> the promotion of </w:t>
      </w:r>
      <w:r>
        <w:rPr>
          <w:sz w:val="24"/>
          <w:szCs w:val="24"/>
        </w:rPr>
        <w:t xml:space="preserve">the </w:t>
      </w:r>
      <w:r w:rsidR="00B962D4">
        <w:rPr>
          <w:sz w:val="24"/>
          <w:szCs w:val="24"/>
        </w:rPr>
        <w:t xml:space="preserve">API Server configuration </w:t>
      </w:r>
      <w:r w:rsidR="002071E8">
        <w:rPr>
          <w:sz w:val="24"/>
          <w:szCs w:val="24"/>
        </w:rPr>
        <w:t>between environments – by making it easier for IT operations staff with limited expertise on the API Server to perform promotion operations, and working with existing promotion processes and tools.</w:t>
      </w:r>
    </w:p>
    <w:p w:rsidR="00656901" w:rsidRDefault="0096629E" w:rsidP="00656901">
      <w:pPr>
        <w:pStyle w:val="NoSpacing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 xml:space="preserve">Strengthening the </w:t>
      </w:r>
      <w:r w:rsidR="004C73D4">
        <w:rPr>
          <w:sz w:val="24"/>
          <w:szCs w:val="24"/>
        </w:rPr>
        <w:t>Key Property Store (</w:t>
      </w:r>
      <w:r>
        <w:rPr>
          <w:sz w:val="24"/>
          <w:szCs w:val="24"/>
        </w:rPr>
        <w:t>KPS</w:t>
      </w:r>
      <w:r w:rsidR="004C73D4">
        <w:rPr>
          <w:sz w:val="24"/>
          <w:szCs w:val="24"/>
        </w:rPr>
        <w:t>)</w:t>
      </w:r>
      <w:r>
        <w:rPr>
          <w:sz w:val="24"/>
          <w:szCs w:val="24"/>
        </w:rPr>
        <w:t xml:space="preserve"> to improve the development and deployment of solutions requiring dynamic policy behavior</w:t>
      </w:r>
      <w:r w:rsidR="00656901">
        <w:rPr>
          <w:sz w:val="24"/>
          <w:szCs w:val="24"/>
        </w:rPr>
        <w:t>.</w:t>
      </w:r>
      <w:r w:rsidR="002071E8">
        <w:rPr>
          <w:sz w:val="24"/>
          <w:szCs w:val="24"/>
        </w:rPr>
        <w:t xml:space="preserve">  The behavior of API Server policies using the KPS can be dynamically modified at run-time to respond to changing business and operational parameters, without requiring the API Server configuration to be modified and re-deployed.</w:t>
      </w:r>
    </w:p>
    <w:p w:rsidR="00656901" w:rsidRDefault="0096629E" w:rsidP="00656901">
      <w:pPr>
        <w:pStyle w:val="NoSpacing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 xml:space="preserve">Improving the </w:t>
      </w:r>
      <w:proofErr w:type="spellStart"/>
      <w:r>
        <w:rPr>
          <w:sz w:val="24"/>
          <w:szCs w:val="24"/>
        </w:rPr>
        <w:t>OAuth</w:t>
      </w:r>
      <w:proofErr w:type="spellEnd"/>
      <w:r>
        <w:rPr>
          <w:sz w:val="24"/>
          <w:szCs w:val="24"/>
        </w:rPr>
        <w:t xml:space="preserve"> capabilities with</w:t>
      </w:r>
      <w:r w:rsidR="00DC406F">
        <w:rPr>
          <w:sz w:val="24"/>
          <w:szCs w:val="24"/>
        </w:rPr>
        <w:t xml:space="preserve"> support for the</w:t>
      </w:r>
      <w:r>
        <w:rPr>
          <w:sz w:val="24"/>
          <w:szCs w:val="24"/>
        </w:rPr>
        <w:t xml:space="preserve"> finalized specification and the provision a highly</w:t>
      </w:r>
      <w:r w:rsidR="00911797">
        <w:rPr>
          <w:sz w:val="24"/>
          <w:szCs w:val="24"/>
        </w:rPr>
        <w:t xml:space="preserve"> </w:t>
      </w:r>
      <w:r w:rsidR="002071E8">
        <w:rPr>
          <w:sz w:val="24"/>
          <w:szCs w:val="24"/>
        </w:rPr>
        <w:t>distributed token store, enabling large-scale enterprise caliber deployments.</w:t>
      </w:r>
    </w:p>
    <w:p w:rsidR="00656901" w:rsidRDefault="0096629E" w:rsidP="00656901">
      <w:pPr>
        <w:pStyle w:val="NoSpacing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Providing a greater</w:t>
      </w:r>
      <w:r w:rsidR="0065690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range of </w:t>
      </w:r>
      <w:r w:rsidR="00656901">
        <w:rPr>
          <w:sz w:val="24"/>
          <w:szCs w:val="24"/>
        </w:rPr>
        <w:t>authentication and authorization capabilities</w:t>
      </w:r>
      <w:r>
        <w:rPr>
          <w:sz w:val="24"/>
          <w:szCs w:val="24"/>
        </w:rPr>
        <w:t xml:space="preserve"> by introducing</w:t>
      </w:r>
      <w:r w:rsidR="00656901">
        <w:rPr>
          <w:sz w:val="24"/>
          <w:szCs w:val="24"/>
        </w:rPr>
        <w:t xml:space="preserve"> </w:t>
      </w:r>
      <w:r w:rsidR="00911797">
        <w:rPr>
          <w:sz w:val="24"/>
          <w:szCs w:val="24"/>
        </w:rPr>
        <w:t xml:space="preserve">Axway </w:t>
      </w:r>
      <w:r w:rsidR="00656901">
        <w:rPr>
          <w:sz w:val="24"/>
          <w:szCs w:val="24"/>
        </w:rPr>
        <w:t>Passport A</w:t>
      </w:r>
      <w:r w:rsidR="00911797">
        <w:rPr>
          <w:sz w:val="24"/>
          <w:szCs w:val="24"/>
        </w:rPr>
        <w:t xml:space="preserve">ccess </w:t>
      </w:r>
      <w:r w:rsidR="00656901">
        <w:rPr>
          <w:sz w:val="24"/>
          <w:szCs w:val="24"/>
        </w:rPr>
        <w:t>M</w:t>
      </w:r>
      <w:r w:rsidR="00911797">
        <w:rPr>
          <w:sz w:val="24"/>
          <w:szCs w:val="24"/>
        </w:rPr>
        <w:t>anagement</w:t>
      </w:r>
      <w:r w:rsidR="00656901">
        <w:rPr>
          <w:sz w:val="24"/>
          <w:szCs w:val="24"/>
        </w:rPr>
        <w:t xml:space="preserve"> and </w:t>
      </w:r>
      <w:r>
        <w:rPr>
          <w:sz w:val="24"/>
          <w:szCs w:val="24"/>
        </w:rPr>
        <w:t xml:space="preserve">extending </w:t>
      </w:r>
      <w:r w:rsidR="00656901">
        <w:rPr>
          <w:sz w:val="24"/>
          <w:szCs w:val="24"/>
        </w:rPr>
        <w:t>LDAP</w:t>
      </w:r>
      <w:r>
        <w:rPr>
          <w:sz w:val="24"/>
          <w:szCs w:val="24"/>
        </w:rPr>
        <w:t xml:space="preserve"> support</w:t>
      </w:r>
      <w:r w:rsidR="00656901">
        <w:rPr>
          <w:sz w:val="24"/>
          <w:szCs w:val="24"/>
        </w:rPr>
        <w:t>.</w:t>
      </w:r>
    </w:p>
    <w:p w:rsidR="00656901" w:rsidRDefault="0096629E" w:rsidP="00656901">
      <w:pPr>
        <w:pStyle w:val="NoSpacing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Enabling</w:t>
      </w:r>
      <w:r w:rsidR="00656901">
        <w:rPr>
          <w:sz w:val="24"/>
          <w:szCs w:val="24"/>
        </w:rPr>
        <w:t xml:space="preserve"> cloud-based deployments with native AMI support.</w:t>
      </w:r>
    </w:p>
    <w:p w:rsidR="00721173" w:rsidRDefault="00721173" w:rsidP="001D24DF">
      <w:pPr>
        <w:pStyle w:val="NoSpacing"/>
        <w:ind w:left="0" w:firstLine="0"/>
        <w:rPr>
          <w:sz w:val="24"/>
          <w:szCs w:val="24"/>
        </w:rPr>
      </w:pPr>
    </w:p>
    <w:p w:rsidR="002071E8" w:rsidRDefault="009B4FFF" w:rsidP="001D24DF">
      <w:pPr>
        <w:pStyle w:val="NoSpacing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In addition, the Axway API Management Solution Pack 7.2, </w:t>
      </w:r>
      <w:r>
        <w:rPr>
          <w:sz w:val="24"/>
          <w:szCs w:val="24"/>
        </w:rPr>
        <w:t>a separate licensable product</w:t>
      </w:r>
      <w:r>
        <w:rPr>
          <w:sz w:val="24"/>
          <w:szCs w:val="24"/>
        </w:rPr>
        <w:t>, provides dedicated API Management capabilities on top of the API Server 7.2.</w:t>
      </w:r>
      <w:bookmarkStart w:id="0" w:name="_GoBack"/>
      <w:bookmarkEnd w:id="0"/>
      <w:r>
        <w:rPr>
          <w:sz w:val="24"/>
          <w:szCs w:val="24"/>
        </w:rPr>
        <w:t xml:space="preserve">  See the “What’s New in </w:t>
      </w:r>
      <w:r>
        <w:rPr>
          <w:sz w:val="24"/>
          <w:szCs w:val="24"/>
        </w:rPr>
        <w:t>Axway API Management Solution Pack 7.2</w:t>
      </w:r>
      <w:r>
        <w:rPr>
          <w:sz w:val="24"/>
          <w:szCs w:val="24"/>
        </w:rPr>
        <w:t>” for details.</w:t>
      </w:r>
    </w:p>
    <w:p w:rsidR="002071E8" w:rsidRPr="00780861" w:rsidRDefault="002071E8" w:rsidP="001D24DF">
      <w:pPr>
        <w:pStyle w:val="NoSpacing"/>
        <w:ind w:left="0" w:firstLine="0"/>
        <w:rPr>
          <w:sz w:val="24"/>
          <w:szCs w:val="24"/>
        </w:rPr>
      </w:pPr>
    </w:p>
    <w:p w:rsidR="007A56E4" w:rsidRDefault="008C17F9" w:rsidP="001D24DF">
      <w:pPr>
        <w:pStyle w:val="NoSpacing"/>
        <w:ind w:left="0" w:firstLine="0"/>
        <w:rPr>
          <w:b/>
          <w:sz w:val="24"/>
          <w:szCs w:val="24"/>
        </w:rPr>
      </w:pPr>
      <w:r w:rsidRPr="00780861">
        <w:rPr>
          <w:b/>
          <w:sz w:val="24"/>
          <w:szCs w:val="24"/>
        </w:rPr>
        <w:t>New Features in API Server 7.2</w:t>
      </w:r>
    </w:p>
    <w:p w:rsidR="006530F8" w:rsidRDefault="006530F8" w:rsidP="001D24DF">
      <w:pPr>
        <w:pStyle w:val="NoSpacing"/>
        <w:ind w:left="0" w:firstLine="0"/>
        <w:rPr>
          <w:b/>
          <w:sz w:val="24"/>
          <w:szCs w:val="24"/>
        </w:rPr>
      </w:pPr>
    </w:p>
    <w:p w:rsidR="006530F8" w:rsidRPr="00780861" w:rsidRDefault="00517A53" w:rsidP="001D24DF">
      <w:pPr>
        <w:pStyle w:val="NoSpacing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Enterprise-</w:t>
      </w:r>
      <w:r w:rsidR="00310DEA">
        <w:rPr>
          <w:b/>
          <w:sz w:val="24"/>
          <w:szCs w:val="24"/>
        </w:rPr>
        <w:t>c</w:t>
      </w:r>
      <w:r>
        <w:rPr>
          <w:b/>
          <w:sz w:val="24"/>
          <w:szCs w:val="24"/>
        </w:rPr>
        <w:t xml:space="preserve">lass </w:t>
      </w:r>
      <w:r w:rsidR="00310DEA">
        <w:rPr>
          <w:b/>
          <w:sz w:val="24"/>
          <w:szCs w:val="24"/>
        </w:rPr>
        <w:t>c</w:t>
      </w:r>
      <w:r w:rsidR="006530F8">
        <w:rPr>
          <w:b/>
          <w:sz w:val="24"/>
          <w:szCs w:val="24"/>
        </w:rPr>
        <w:t xml:space="preserve">onfiguration </w:t>
      </w:r>
      <w:r w:rsidR="00310DEA">
        <w:rPr>
          <w:b/>
          <w:sz w:val="24"/>
          <w:szCs w:val="24"/>
        </w:rPr>
        <w:t>m</w:t>
      </w:r>
      <w:r w:rsidR="006530F8">
        <w:rPr>
          <w:b/>
          <w:sz w:val="24"/>
          <w:szCs w:val="24"/>
        </w:rPr>
        <w:t>anagement</w:t>
      </w:r>
    </w:p>
    <w:p w:rsidR="001D24DF" w:rsidRPr="00780861" w:rsidRDefault="001D24DF" w:rsidP="001D24DF">
      <w:pPr>
        <w:pStyle w:val="NoSpacing"/>
        <w:ind w:left="0" w:firstLine="0"/>
        <w:rPr>
          <w:sz w:val="24"/>
          <w:szCs w:val="24"/>
        </w:rPr>
      </w:pPr>
    </w:p>
    <w:p w:rsidR="006C6141" w:rsidRPr="00780861" w:rsidRDefault="006C6141" w:rsidP="006C6141">
      <w:pPr>
        <w:pStyle w:val="NoSpacing"/>
        <w:numPr>
          <w:ilvl w:val="0"/>
          <w:numId w:val="15"/>
        </w:numPr>
        <w:ind w:left="360"/>
        <w:rPr>
          <w:rFonts w:eastAsia="Times New Roman"/>
          <w:sz w:val="24"/>
          <w:szCs w:val="24"/>
        </w:rPr>
      </w:pPr>
      <w:r w:rsidRPr="00780861">
        <w:rPr>
          <w:b/>
          <w:sz w:val="24"/>
          <w:szCs w:val="24"/>
        </w:rPr>
        <w:t xml:space="preserve">Simplified </w:t>
      </w:r>
      <w:r w:rsidR="00310DEA">
        <w:rPr>
          <w:b/>
          <w:sz w:val="24"/>
          <w:szCs w:val="24"/>
        </w:rPr>
        <w:t>c</w:t>
      </w:r>
      <w:r w:rsidRPr="00780861">
        <w:rPr>
          <w:b/>
          <w:sz w:val="24"/>
          <w:szCs w:val="24"/>
        </w:rPr>
        <w:t xml:space="preserve">onfiguration </w:t>
      </w:r>
      <w:r w:rsidR="00310DEA">
        <w:rPr>
          <w:b/>
          <w:sz w:val="24"/>
          <w:szCs w:val="24"/>
        </w:rPr>
        <w:t>p</w:t>
      </w:r>
      <w:r w:rsidRPr="00780861">
        <w:rPr>
          <w:b/>
          <w:sz w:val="24"/>
          <w:szCs w:val="24"/>
        </w:rPr>
        <w:t>romotion</w:t>
      </w:r>
      <w:r w:rsidRPr="00780861">
        <w:rPr>
          <w:sz w:val="24"/>
          <w:szCs w:val="24"/>
        </w:rPr>
        <w:t xml:space="preserve"> – </w:t>
      </w:r>
      <w:r w:rsidR="00D253DA">
        <w:rPr>
          <w:sz w:val="24"/>
          <w:szCs w:val="24"/>
        </w:rPr>
        <w:t>API Server 7.2</w:t>
      </w:r>
      <w:r w:rsidRPr="00780861">
        <w:rPr>
          <w:sz w:val="24"/>
          <w:szCs w:val="24"/>
        </w:rPr>
        <w:t xml:space="preserve">simplifies the promotion of configurations between environments from development </w:t>
      </w:r>
      <w:r w:rsidR="00D253DA">
        <w:rPr>
          <w:sz w:val="24"/>
          <w:szCs w:val="24"/>
        </w:rPr>
        <w:t>through</w:t>
      </w:r>
      <w:r w:rsidR="00D253DA" w:rsidRPr="00780861">
        <w:rPr>
          <w:sz w:val="24"/>
          <w:szCs w:val="24"/>
        </w:rPr>
        <w:t xml:space="preserve"> </w:t>
      </w:r>
      <w:r w:rsidRPr="00780861">
        <w:rPr>
          <w:sz w:val="24"/>
          <w:szCs w:val="24"/>
        </w:rPr>
        <w:t>to production</w:t>
      </w:r>
      <w:r w:rsidRPr="00780861">
        <w:rPr>
          <w:rFonts w:eastAsia="Times New Roman"/>
          <w:sz w:val="24"/>
          <w:szCs w:val="24"/>
        </w:rPr>
        <w:t xml:space="preserve">, enabling interoperation with existing promotion processes and tools such as </w:t>
      </w:r>
      <w:r w:rsidR="00D253DA">
        <w:rPr>
          <w:rFonts w:eastAsia="Times New Roman"/>
          <w:sz w:val="24"/>
          <w:szCs w:val="24"/>
        </w:rPr>
        <w:t>c</w:t>
      </w:r>
      <w:r w:rsidRPr="00780861">
        <w:rPr>
          <w:rFonts w:eastAsia="Times New Roman"/>
          <w:sz w:val="24"/>
          <w:szCs w:val="24"/>
        </w:rPr>
        <w:t xml:space="preserve">onfiguration </w:t>
      </w:r>
      <w:r w:rsidR="00D253DA">
        <w:rPr>
          <w:rFonts w:eastAsia="Times New Roman"/>
          <w:sz w:val="24"/>
          <w:szCs w:val="24"/>
        </w:rPr>
        <w:t>m</w:t>
      </w:r>
      <w:r w:rsidRPr="00780861">
        <w:rPr>
          <w:rFonts w:eastAsia="Times New Roman"/>
          <w:sz w:val="24"/>
          <w:szCs w:val="24"/>
        </w:rPr>
        <w:t xml:space="preserve">anagement repositories. </w:t>
      </w:r>
    </w:p>
    <w:p w:rsidR="006C6141" w:rsidRPr="00780861" w:rsidRDefault="006C6141" w:rsidP="006C6141">
      <w:pPr>
        <w:pStyle w:val="NoSpacing"/>
        <w:ind w:left="-360" w:firstLine="0"/>
        <w:rPr>
          <w:rFonts w:eastAsia="Times New Roman"/>
          <w:sz w:val="24"/>
          <w:szCs w:val="24"/>
        </w:rPr>
      </w:pPr>
    </w:p>
    <w:p w:rsidR="0019249E" w:rsidRDefault="006C6141" w:rsidP="006C6141">
      <w:pPr>
        <w:pStyle w:val="NoSpacing"/>
        <w:ind w:left="360" w:firstLine="0"/>
        <w:rPr>
          <w:rFonts w:eastAsia="Times New Roman"/>
          <w:sz w:val="24"/>
          <w:szCs w:val="24"/>
        </w:rPr>
      </w:pPr>
      <w:r w:rsidRPr="00780861">
        <w:rPr>
          <w:rFonts w:eastAsia="Times New Roman"/>
          <w:sz w:val="24"/>
          <w:szCs w:val="24"/>
        </w:rPr>
        <w:t>Configurations to promote are now split into policy and environment packages</w:t>
      </w:r>
      <w:r w:rsidR="0019249E">
        <w:rPr>
          <w:rFonts w:eastAsia="Times New Roman"/>
          <w:sz w:val="24"/>
          <w:szCs w:val="24"/>
        </w:rPr>
        <w:t>:</w:t>
      </w:r>
      <w:r w:rsidR="0019249E" w:rsidRPr="00780861">
        <w:rPr>
          <w:rFonts w:eastAsia="Times New Roman"/>
          <w:sz w:val="24"/>
          <w:szCs w:val="24"/>
        </w:rPr>
        <w:t xml:space="preserve">  </w:t>
      </w:r>
    </w:p>
    <w:p w:rsidR="0019249E" w:rsidRDefault="006C6141" w:rsidP="0019249E">
      <w:pPr>
        <w:pStyle w:val="NoSpacing"/>
        <w:numPr>
          <w:ilvl w:val="0"/>
          <w:numId w:val="18"/>
        </w:numPr>
        <w:rPr>
          <w:rFonts w:eastAsia="Times New Roman"/>
          <w:sz w:val="24"/>
          <w:szCs w:val="24"/>
        </w:rPr>
      </w:pPr>
      <w:r w:rsidRPr="00780861">
        <w:rPr>
          <w:rFonts w:eastAsia="Times New Roman"/>
          <w:sz w:val="24"/>
          <w:szCs w:val="24"/>
        </w:rPr>
        <w:t>The policy package contains the non-</w:t>
      </w:r>
      <w:r w:rsidR="0019249E" w:rsidRPr="00780861">
        <w:rPr>
          <w:rFonts w:eastAsia="Times New Roman"/>
          <w:sz w:val="24"/>
          <w:szCs w:val="24"/>
        </w:rPr>
        <w:t>environment</w:t>
      </w:r>
      <w:r w:rsidR="0019249E">
        <w:rPr>
          <w:rFonts w:eastAsia="Times New Roman"/>
          <w:sz w:val="24"/>
          <w:szCs w:val="24"/>
        </w:rPr>
        <w:t>-</w:t>
      </w:r>
      <w:r w:rsidRPr="00780861">
        <w:rPr>
          <w:rFonts w:eastAsia="Times New Roman"/>
          <w:sz w:val="24"/>
          <w:szCs w:val="24"/>
        </w:rPr>
        <w:t xml:space="preserve">specific configuration and can be promoted unchanged from the development environment.  </w:t>
      </w:r>
    </w:p>
    <w:p w:rsidR="0019249E" w:rsidRDefault="006C6141" w:rsidP="0019249E">
      <w:pPr>
        <w:pStyle w:val="NoSpacing"/>
        <w:numPr>
          <w:ilvl w:val="0"/>
          <w:numId w:val="18"/>
        </w:numPr>
        <w:rPr>
          <w:rFonts w:eastAsia="Times New Roman"/>
          <w:sz w:val="24"/>
          <w:szCs w:val="24"/>
        </w:rPr>
      </w:pPr>
      <w:r w:rsidRPr="00780861">
        <w:rPr>
          <w:rFonts w:eastAsia="Times New Roman"/>
          <w:sz w:val="24"/>
          <w:szCs w:val="24"/>
        </w:rPr>
        <w:t xml:space="preserve">The environment package contains all </w:t>
      </w:r>
      <w:r w:rsidR="0019249E" w:rsidRPr="00780861">
        <w:rPr>
          <w:rFonts w:eastAsia="Times New Roman"/>
          <w:sz w:val="24"/>
          <w:szCs w:val="24"/>
        </w:rPr>
        <w:t>environment</w:t>
      </w:r>
      <w:r w:rsidR="0019249E">
        <w:rPr>
          <w:rFonts w:eastAsia="Times New Roman"/>
          <w:sz w:val="24"/>
          <w:szCs w:val="24"/>
        </w:rPr>
        <w:t>-</w:t>
      </w:r>
      <w:r w:rsidRPr="00780861">
        <w:rPr>
          <w:rFonts w:eastAsia="Times New Roman"/>
          <w:sz w:val="24"/>
          <w:szCs w:val="24"/>
        </w:rPr>
        <w:t xml:space="preserve">specific information.  </w:t>
      </w:r>
    </w:p>
    <w:p w:rsidR="0019249E" w:rsidRDefault="0019249E" w:rsidP="006C6141">
      <w:pPr>
        <w:pStyle w:val="NoSpacing"/>
        <w:ind w:left="360" w:firstLine="0"/>
        <w:rPr>
          <w:rFonts w:eastAsia="Times New Roman"/>
          <w:sz w:val="24"/>
          <w:szCs w:val="24"/>
        </w:rPr>
      </w:pPr>
    </w:p>
    <w:p w:rsidR="006C6141" w:rsidRDefault="006C6141" w:rsidP="006C6141">
      <w:pPr>
        <w:pStyle w:val="NoSpacing"/>
        <w:ind w:left="360" w:firstLine="0"/>
        <w:rPr>
          <w:rFonts w:eastAsia="Times New Roman"/>
          <w:sz w:val="24"/>
          <w:szCs w:val="24"/>
        </w:rPr>
      </w:pPr>
      <w:r w:rsidRPr="00780861">
        <w:rPr>
          <w:rFonts w:eastAsia="Times New Roman"/>
          <w:sz w:val="24"/>
          <w:szCs w:val="24"/>
        </w:rPr>
        <w:t xml:space="preserve">Both packages contain meta-data describing their contents and version, and can be stored in </w:t>
      </w:r>
      <w:r w:rsidR="0019249E">
        <w:rPr>
          <w:rFonts w:eastAsia="Times New Roman"/>
          <w:sz w:val="24"/>
          <w:szCs w:val="24"/>
        </w:rPr>
        <w:t>c</w:t>
      </w:r>
      <w:r w:rsidRPr="00780861">
        <w:rPr>
          <w:rFonts w:eastAsia="Times New Roman"/>
          <w:sz w:val="24"/>
          <w:szCs w:val="24"/>
        </w:rPr>
        <w:t xml:space="preserve">onfiguration </w:t>
      </w:r>
      <w:r w:rsidR="0019249E">
        <w:rPr>
          <w:rFonts w:eastAsia="Times New Roman"/>
          <w:sz w:val="24"/>
          <w:szCs w:val="24"/>
        </w:rPr>
        <w:t>m</w:t>
      </w:r>
      <w:r w:rsidRPr="00780861">
        <w:rPr>
          <w:rFonts w:eastAsia="Times New Roman"/>
          <w:sz w:val="24"/>
          <w:szCs w:val="24"/>
        </w:rPr>
        <w:t xml:space="preserve">anagement repositories.  </w:t>
      </w:r>
      <w:r w:rsidR="006530F8">
        <w:rPr>
          <w:rFonts w:eastAsia="Times New Roman"/>
          <w:sz w:val="24"/>
          <w:szCs w:val="24"/>
        </w:rPr>
        <w:t xml:space="preserve">The new </w:t>
      </w:r>
      <w:r w:rsidRPr="00780861">
        <w:rPr>
          <w:rFonts w:eastAsia="Times New Roman"/>
          <w:sz w:val="24"/>
          <w:szCs w:val="24"/>
        </w:rPr>
        <w:t xml:space="preserve">Configuration Studio provides a simple </w:t>
      </w:r>
      <w:r w:rsidRPr="00780861">
        <w:rPr>
          <w:rFonts w:eastAsia="Times New Roman"/>
          <w:sz w:val="24"/>
          <w:szCs w:val="24"/>
        </w:rPr>
        <w:lastRenderedPageBreak/>
        <w:t>tool for upstream administrators to prepare environment packages, eliminating the need for detailed knowledge of API Server and the policies being promoted.  Comprehensive documentation describes the promotion tooling and process.</w:t>
      </w:r>
    </w:p>
    <w:p w:rsidR="00517A53" w:rsidRDefault="00517A53" w:rsidP="006C6141">
      <w:pPr>
        <w:pStyle w:val="NoSpacing"/>
        <w:ind w:left="360" w:firstLine="0"/>
        <w:rPr>
          <w:rFonts w:eastAsia="Times New Roman"/>
          <w:sz w:val="24"/>
          <w:szCs w:val="24"/>
        </w:rPr>
      </w:pPr>
    </w:p>
    <w:p w:rsidR="00517A53" w:rsidRPr="00780861" w:rsidRDefault="00517A53" w:rsidP="00517A53">
      <w:pPr>
        <w:pStyle w:val="NoSpacing"/>
        <w:numPr>
          <w:ilvl w:val="0"/>
          <w:numId w:val="15"/>
        </w:numPr>
        <w:ind w:left="360"/>
        <w:rPr>
          <w:rFonts w:eastAsia="Times New Roman"/>
          <w:sz w:val="24"/>
          <w:szCs w:val="24"/>
        </w:rPr>
      </w:pPr>
      <w:r w:rsidRPr="00780861">
        <w:rPr>
          <w:b/>
          <w:sz w:val="24"/>
          <w:szCs w:val="24"/>
        </w:rPr>
        <w:t xml:space="preserve">Configuration </w:t>
      </w:r>
      <w:r w:rsidR="0019249E">
        <w:rPr>
          <w:b/>
          <w:sz w:val="24"/>
          <w:szCs w:val="24"/>
        </w:rPr>
        <w:t>d</w:t>
      </w:r>
      <w:r w:rsidRPr="00780861">
        <w:rPr>
          <w:b/>
          <w:sz w:val="24"/>
          <w:szCs w:val="24"/>
        </w:rPr>
        <w:t xml:space="preserve">iff and </w:t>
      </w:r>
      <w:r w:rsidR="00967587">
        <w:rPr>
          <w:b/>
          <w:sz w:val="24"/>
          <w:szCs w:val="24"/>
        </w:rPr>
        <w:t>m</w:t>
      </w:r>
      <w:r w:rsidRPr="00780861">
        <w:rPr>
          <w:b/>
          <w:sz w:val="24"/>
          <w:szCs w:val="24"/>
        </w:rPr>
        <w:t>erge</w:t>
      </w:r>
      <w:r w:rsidRPr="00780861">
        <w:rPr>
          <w:sz w:val="24"/>
          <w:szCs w:val="24"/>
        </w:rPr>
        <w:t xml:space="preserve"> – </w:t>
      </w:r>
      <w:r w:rsidR="00EB0F70">
        <w:rPr>
          <w:sz w:val="24"/>
          <w:szCs w:val="24"/>
        </w:rPr>
        <w:t>A</w:t>
      </w:r>
      <w:r w:rsidR="00EB0F70" w:rsidRPr="00780861">
        <w:rPr>
          <w:sz w:val="24"/>
          <w:szCs w:val="24"/>
        </w:rPr>
        <w:t xml:space="preserve"> configuration diff and </w:t>
      </w:r>
      <w:r w:rsidR="00EB0F70">
        <w:rPr>
          <w:sz w:val="24"/>
          <w:szCs w:val="24"/>
        </w:rPr>
        <w:t xml:space="preserve">merge tool has been </w:t>
      </w:r>
      <w:r w:rsidR="00603373">
        <w:rPr>
          <w:sz w:val="24"/>
          <w:szCs w:val="24"/>
        </w:rPr>
        <w:t xml:space="preserve">introduced </w:t>
      </w:r>
      <w:r w:rsidR="00EB0F70">
        <w:rPr>
          <w:sz w:val="24"/>
          <w:szCs w:val="24"/>
        </w:rPr>
        <w:t>that allows a developer to compare policies and other configuration information contained within two different deployment packages</w:t>
      </w:r>
      <w:r w:rsidR="00603373">
        <w:rPr>
          <w:sz w:val="24"/>
          <w:szCs w:val="24"/>
        </w:rPr>
        <w:t>.  This allows a</w:t>
      </w:r>
      <w:r w:rsidRPr="00780861">
        <w:rPr>
          <w:sz w:val="24"/>
          <w:szCs w:val="24"/>
        </w:rPr>
        <w:t xml:space="preserve"> team of developers </w:t>
      </w:r>
      <w:r w:rsidR="00603373">
        <w:rPr>
          <w:sz w:val="24"/>
          <w:szCs w:val="24"/>
        </w:rPr>
        <w:t xml:space="preserve">to work </w:t>
      </w:r>
      <w:r w:rsidRPr="00780861">
        <w:rPr>
          <w:sz w:val="24"/>
          <w:szCs w:val="24"/>
        </w:rPr>
        <w:t xml:space="preserve">separately </w:t>
      </w:r>
      <w:r w:rsidR="00603373">
        <w:rPr>
          <w:sz w:val="24"/>
          <w:szCs w:val="24"/>
        </w:rPr>
        <w:t xml:space="preserve">on policies </w:t>
      </w:r>
      <w:r w:rsidRPr="00780861">
        <w:rPr>
          <w:sz w:val="24"/>
          <w:szCs w:val="24"/>
        </w:rPr>
        <w:t xml:space="preserve">and then merge their individual changes into a single configuration for deployment and promotion.  </w:t>
      </w:r>
    </w:p>
    <w:p w:rsidR="00517A53" w:rsidRDefault="00517A53" w:rsidP="00517A53">
      <w:pPr>
        <w:pStyle w:val="NoSpacing"/>
        <w:ind w:left="360" w:firstLine="0"/>
        <w:rPr>
          <w:rFonts w:eastAsia="Times New Roman"/>
          <w:sz w:val="24"/>
          <w:szCs w:val="24"/>
        </w:rPr>
      </w:pPr>
    </w:p>
    <w:p w:rsidR="00517A53" w:rsidRPr="0013502F" w:rsidRDefault="00517A53" w:rsidP="0013502F">
      <w:pPr>
        <w:pStyle w:val="NoSpacing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Streamlined </w:t>
      </w:r>
      <w:r w:rsidR="00850A61">
        <w:rPr>
          <w:b/>
          <w:sz w:val="24"/>
          <w:szCs w:val="24"/>
        </w:rPr>
        <w:t>d</w:t>
      </w:r>
      <w:r>
        <w:rPr>
          <w:b/>
          <w:sz w:val="24"/>
          <w:szCs w:val="24"/>
        </w:rPr>
        <w:t xml:space="preserve">eployment </w:t>
      </w:r>
    </w:p>
    <w:p w:rsidR="00517A53" w:rsidRPr="00780861" w:rsidRDefault="00517A53" w:rsidP="00517A53">
      <w:pPr>
        <w:pStyle w:val="NoSpacing"/>
        <w:ind w:left="-360" w:firstLine="0"/>
        <w:rPr>
          <w:sz w:val="24"/>
          <w:szCs w:val="24"/>
        </w:rPr>
      </w:pPr>
    </w:p>
    <w:p w:rsidR="00517A53" w:rsidRPr="00780861" w:rsidRDefault="00EB0F70" w:rsidP="00517A53">
      <w:pPr>
        <w:pStyle w:val="NoSpacing"/>
        <w:numPr>
          <w:ilvl w:val="0"/>
          <w:numId w:val="15"/>
        </w:numPr>
        <w:ind w:left="360"/>
        <w:rPr>
          <w:rFonts w:eastAsia="Times New Roman"/>
          <w:sz w:val="24"/>
          <w:szCs w:val="24"/>
        </w:rPr>
      </w:pPr>
      <w:r w:rsidRPr="00780861">
        <w:rPr>
          <w:b/>
          <w:sz w:val="24"/>
          <w:szCs w:val="24"/>
        </w:rPr>
        <w:t xml:space="preserve">Simplified KPS </w:t>
      </w:r>
      <w:r>
        <w:rPr>
          <w:b/>
          <w:sz w:val="24"/>
          <w:szCs w:val="24"/>
        </w:rPr>
        <w:t>d</w:t>
      </w:r>
      <w:r w:rsidRPr="00780861">
        <w:rPr>
          <w:b/>
          <w:sz w:val="24"/>
          <w:szCs w:val="24"/>
        </w:rPr>
        <w:t xml:space="preserve">eveloper </w:t>
      </w:r>
      <w:r>
        <w:rPr>
          <w:b/>
          <w:sz w:val="24"/>
          <w:szCs w:val="24"/>
        </w:rPr>
        <w:t>e</w:t>
      </w:r>
      <w:r w:rsidRPr="00780861">
        <w:rPr>
          <w:b/>
          <w:sz w:val="24"/>
          <w:szCs w:val="24"/>
        </w:rPr>
        <w:t>xperience</w:t>
      </w:r>
      <w:r w:rsidRPr="00780861">
        <w:rPr>
          <w:sz w:val="24"/>
          <w:szCs w:val="24"/>
        </w:rPr>
        <w:t xml:space="preserve"> – The Key Property Store (KPS) was introduced in API Server 7.0 to enable dynamic policy behavior driven by externalized metadata.  This release </w:t>
      </w:r>
      <w:r>
        <w:rPr>
          <w:sz w:val="24"/>
          <w:szCs w:val="24"/>
        </w:rPr>
        <w:t xml:space="preserve">further </w:t>
      </w:r>
      <w:r w:rsidRPr="00780861">
        <w:rPr>
          <w:sz w:val="24"/>
          <w:szCs w:val="24"/>
        </w:rPr>
        <w:t>simplifies the development of dynamic metadata</w:t>
      </w:r>
      <w:r>
        <w:rPr>
          <w:sz w:val="24"/>
          <w:szCs w:val="24"/>
        </w:rPr>
        <w:t>-</w:t>
      </w:r>
      <w:r w:rsidRPr="00780861">
        <w:rPr>
          <w:sz w:val="24"/>
          <w:szCs w:val="24"/>
        </w:rPr>
        <w:t xml:space="preserve">driven policies </w:t>
      </w:r>
      <w:r>
        <w:rPr>
          <w:sz w:val="24"/>
          <w:szCs w:val="24"/>
        </w:rPr>
        <w:t xml:space="preserve">and </w:t>
      </w:r>
      <w:r w:rsidRPr="00780861">
        <w:rPr>
          <w:sz w:val="24"/>
          <w:szCs w:val="24"/>
        </w:rPr>
        <w:t>typed KPS data structures with the introduction of an easy to use graphical editor.</w:t>
      </w:r>
    </w:p>
    <w:p w:rsidR="00517A53" w:rsidRPr="00780861" w:rsidRDefault="00517A53" w:rsidP="00517A53">
      <w:pPr>
        <w:pStyle w:val="NoSpacing"/>
        <w:ind w:left="-360" w:firstLine="0"/>
        <w:rPr>
          <w:rFonts w:eastAsia="Times New Roman"/>
          <w:sz w:val="24"/>
          <w:szCs w:val="24"/>
        </w:rPr>
      </w:pPr>
    </w:p>
    <w:p w:rsidR="00517A53" w:rsidRPr="006C6141" w:rsidRDefault="00517A53" w:rsidP="00517A53">
      <w:pPr>
        <w:pStyle w:val="NoSpacing"/>
        <w:numPr>
          <w:ilvl w:val="0"/>
          <w:numId w:val="15"/>
        </w:numPr>
        <w:ind w:left="360"/>
        <w:rPr>
          <w:rFonts w:eastAsia="Times New Roman"/>
          <w:sz w:val="24"/>
          <w:szCs w:val="24"/>
        </w:rPr>
      </w:pPr>
      <w:r w:rsidRPr="00780861">
        <w:rPr>
          <w:b/>
          <w:sz w:val="24"/>
          <w:szCs w:val="24"/>
        </w:rPr>
        <w:t xml:space="preserve">Apache Cassandra embedded as KPS </w:t>
      </w:r>
      <w:r w:rsidR="00911797">
        <w:rPr>
          <w:b/>
          <w:sz w:val="24"/>
          <w:szCs w:val="24"/>
        </w:rPr>
        <w:t>b</w:t>
      </w:r>
      <w:r w:rsidRPr="00780861">
        <w:rPr>
          <w:b/>
          <w:sz w:val="24"/>
          <w:szCs w:val="24"/>
        </w:rPr>
        <w:t xml:space="preserve">acking </w:t>
      </w:r>
      <w:r w:rsidR="00911797">
        <w:rPr>
          <w:b/>
          <w:sz w:val="24"/>
          <w:szCs w:val="24"/>
        </w:rPr>
        <w:t>s</w:t>
      </w:r>
      <w:r w:rsidRPr="00780861">
        <w:rPr>
          <w:b/>
          <w:sz w:val="24"/>
          <w:szCs w:val="24"/>
        </w:rPr>
        <w:t xml:space="preserve">tore and </w:t>
      </w:r>
      <w:proofErr w:type="spellStart"/>
      <w:r w:rsidRPr="00780861">
        <w:rPr>
          <w:b/>
          <w:sz w:val="24"/>
          <w:szCs w:val="24"/>
        </w:rPr>
        <w:t>OAuth</w:t>
      </w:r>
      <w:proofErr w:type="spellEnd"/>
      <w:r w:rsidRPr="00780861">
        <w:rPr>
          <w:b/>
          <w:sz w:val="24"/>
          <w:szCs w:val="24"/>
        </w:rPr>
        <w:t xml:space="preserve"> token store</w:t>
      </w:r>
      <w:r w:rsidRPr="00780861">
        <w:rPr>
          <w:sz w:val="24"/>
          <w:szCs w:val="24"/>
        </w:rPr>
        <w:t xml:space="preserve"> – </w:t>
      </w:r>
      <w:r w:rsidR="004F48AC">
        <w:rPr>
          <w:sz w:val="24"/>
          <w:szCs w:val="24"/>
        </w:rPr>
        <w:t xml:space="preserve">API Server 7.2 </w:t>
      </w:r>
      <w:r>
        <w:rPr>
          <w:sz w:val="24"/>
          <w:szCs w:val="24"/>
        </w:rPr>
        <w:t>enables the deployment of highly distributed solutions while eliminating the dependency on the use of an external RDBMS.</w:t>
      </w:r>
    </w:p>
    <w:p w:rsidR="00517A53" w:rsidRPr="006C6141" w:rsidRDefault="00517A53" w:rsidP="00517A53">
      <w:pPr>
        <w:pStyle w:val="NoSpacing"/>
        <w:ind w:left="360" w:firstLine="0"/>
        <w:rPr>
          <w:rFonts w:eastAsia="Times New Roman"/>
          <w:sz w:val="24"/>
          <w:szCs w:val="24"/>
        </w:rPr>
      </w:pPr>
    </w:p>
    <w:p w:rsidR="00517A53" w:rsidRDefault="00517A53" w:rsidP="00517A53">
      <w:pPr>
        <w:pStyle w:val="NoSpacing"/>
        <w:ind w:left="360" w:firstLine="0"/>
        <w:rPr>
          <w:sz w:val="24"/>
          <w:szCs w:val="24"/>
        </w:rPr>
      </w:pPr>
      <w:r w:rsidRPr="00780861">
        <w:rPr>
          <w:sz w:val="24"/>
          <w:szCs w:val="24"/>
        </w:rPr>
        <w:t>Apache Cassandra is a scalable and highly available distributed database (</w:t>
      </w:r>
      <w:hyperlink r:id="rId6" w:history="1">
        <w:r w:rsidRPr="00780861">
          <w:rPr>
            <w:rStyle w:val="Hyperlink"/>
            <w:rFonts w:cstheme="minorHAnsi"/>
            <w:sz w:val="24"/>
            <w:szCs w:val="24"/>
          </w:rPr>
          <w:t>http://cassandra.apache.org/</w:t>
        </w:r>
      </w:hyperlink>
      <w:r w:rsidRPr="00780861">
        <w:rPr>
          <w:sz w:val="24"/>
          <w:szCs w:val="24"/>
        </w:rPr>
        <w:t xml:space="preserve">). API Server 7.2 embeds Cassandra to provide additional options for both the KPS </w:t>
      </w:r>
      <w:r w:rsidR="00911797">
        <w:rPr>
          <w:sz w:val="24"/>
          <w:szCs w:val="24"/>
        </w:rPr>
        <w:t>b</w:t>
      </w:r>
      <w:r w:rsidRPr="00780861">
        <w:rPr>
          <w:sz w:val="24"/>
          <w:szCs w:val="24"/>
        </w:rPr>
        <w:t xml:space="preserve">acking </w:t>
      </w:r>
      <w:r w:rsidR="00911797">
        <w:rPr>
          <w:sz w:val="24"/>
          <w:szCs w:val="24"/>
        </w:rPr>
        <w:t>s</w:t>
      </w:r>
      <w:r w:rsidRPr="00780861">
        <w:rPr>
          <w:sz w:val="24"/>
          <w:szCs w:val="24"/>
        </w:rPr>
        <w:t xml:space="preserve">tore and </w:t>
      </w:r>
      <w:proofErr w:type="spellStart"/>
      <w:r w:rsidRPr="00780861">
        <w:rPr>
          <w:sz w:val="24"/>
          <w:szCs w:val="24"/>
        </w:rPr>
        <w:t>OAuth</w:t>
      </w:r>
      <w:proofErr w:type="spellEnd"/>
      <w:r w:rsidRPr="00780861">
        <w:rPr>
          <w:sz w:val="24"/>
          <w:szCs w:val="24"/>
        </w:rPr>
        <w:t xml:space="preserve"> </w:t>
      </w:r>
      <w:r w:rsidR="00911797">
        <w:rPr>
          <w:sz w:val="24"/>
          <w:szCs w:val="24"/>
        </w:rPr>
        <w:t>t</w:t>
      </w:r>
      <w:r w:rsidRPr="00780861">
        <w:rPr>
          <w:sz w:val="24"/>
          <w:szCs w:val="24"/>
        </w:rPr>
        <w:t xml:space="preserve">oken </w:t>
      </w:r>
      <w:r w:rsidR="00911797">
        <w:rPr>
          <w:sz w:val="24"/>
          <w:szCs w:val="24"/>
        </w:rPr>
        <w:t>s</w:t>
      </w:r>
      <w:r w:rsidRPr="00780861">
        <w:rPr>
          <w:sz w:val="24"/>
          <w:szCs w:val="24"/>
        </w:rPr>
        <w:t>tore.</w:t>
      </w:r>
      <w:r>
        <w:rPr>
          <w:rFonts w:eastAsia="Times New Roman"/>
          <w:sz w:val="24"/>
          <w:szCs w:val="24"/>
        </w:rPr>
        <w:t xml:space="preserve">  </w:t>
      </w:r>
      <w:r w:rsidRPr="00120BBC">
        <w:rPr>
          <w:sz w:val="24"/>
          <w:szCs w:val="24"/>
        </w:rPr>
        <w:t>For both stores, Cassandra ensures the data is r</w:t>
      </w:r>
      <w:r>
        <w:rPr>
          <w:sz w:val="24"/>
          <w:szCs w:val="24"/>
        </w:rPr>
        <w:t>eplicated across all distributed API Servers.</w:t>
      </w:r>
      <w:r>
        <w:rPr>
          <w:rFonts w:eastAsia="Times New Roman"/>
          <w:sz w:val="24"/>
          <w:szCs w:val="24"/>
        </w:rPr>
        <w:t xml:space="preserve">  </w:t>
      </w:r>
      <w:r>
        <w:rPr>
          <w:sz w:val="24"/>
          <w:szCs w:val="24"/>
        </w:rPr>
        <w:t>Management tooling</w:t>
      </w:r>
      <w:r w:rsidRPr="00120BBC">
        <w:rPr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 w:rsidRPr="00120BBC">
        <w:rPr>
          <w:sz w:val="24"/>
          <w:szCs w:val="24"/>
        </w:rPr>
        <w:t xml:space="preserve"> provided for </w:t>
      </w:r>
      <w:r>
        <w:rPr>
          <w:sz w:val="24"/>
          <w:szCs w:val="24"/>
        </w:rPr>
        <w:t xml:space="preserve">the </w:t>
      </w:r>
      <w:r w:rsidRPr="00120BBC">
        <w:rPr>
          <w:sz w:val="24"/>
          <w:szCs w:val="24"/>
        </w:rPr>
        <w:t xml:space="preserve">easy administration of </w:t>
      </w:r>
      <w:r>
        <w:rPr>
          <w:sz w:val="24"/>
          <w:szCs w:val="24"/>
        </w:rPr>
        <w:t xml:space="preserve">the </w:t>
      </w:r>
      <w:r w:rsidRPr="00120BBC">
        <w:rPr>
          <w:sz w:val="24"/>
          <w:szCs w:val="24"/>
        </w:rPr>
        <w:t>distributed Cassandra cluster within the API Server deployment.</w:t>
      </w:r>
    </w:p>
    <w:p w:rsidR="00517A53" w:rsidRDefault="00517A53" w:rsidP="00517A53">
      <w:pPr>
        <w:pStyle w:val="NoSpacing"/>
        <w:ind w:left="360" w:firstLine="0"/>
        <w:rPr>
          <w:sz w:val="24"/>
          <w:szCs w:val="24"/>
        </w:rPr>
      </w:pPr>
    </w:p>
    <w:p w:rsidR="00517A53" w:rsidRPr="00780861" w:rsidRDefault="00517A53" w:rsidP="00517A53">
      <w:pPr>
        <w:pStyle w:val="NoSpacing"/>
        <w:numPr>
          <w:ilvl w:val="0"/>
          <w:numId w:val="15"/>
        </w:numPr>
        <w:ind w:left="360"/>
        <w:rPr>
          <w:rFonts w:eastAsia="Times New Roman"/>
          <w:sz w:val="24"/>
          <w:szCs w:val="24"/>
        </w:rPr>
      </w:pPr>
      <w:r>
        <w:rPr>
          <w:b/>
          <w:sz w:val="24"/>
          <w:szCs w:val="24"/>
        </w:rPr>
        <w:t xml:space="preserve">Native Amazon AMI </w:t>
      </w:r>
      <w:r w:rsidRPr="00780861">
        <w:rPr>
          <w:sz w:val="24"/>
          <w:szCs w:val="24"/>
        </w:rPr>
        <w:t xml:space="preserve">– </w:t>
      </w:r>
      <w:r w:rsidR="00B35C68">
        <w:rPr>
          <w:sz w:val="24"/>
          <w:szCs w:val="24"/>
        </w:rPr>
        <w:t>E</w:t>
      </w:r>
      <w:r>
        <w:rPr>
          <w:sz w:val="24"/>
          <w:szCs w:val="24"/>
        </w:rPr>
        <w:t xml:space="preserve">nterprises </w:t>
      </w:r>
      <w:r w:rsidR="00B35C68">
        <w:rPr>
          <w:sz w:val="24"/>
          <w:szCs w:val="24"/>
        </w:rPr>
        <w:t xml:space="preserve">can now </w:t>
      </w:r>
      <w:r>
        <w:rPr>
          <w:sz w:val="24"/>
          <w:szCs w:val="24"/>
        </w:rPr>
        <w:t xml:space="preserve">deploy </w:t>
      </w:r>
      <w:r w:rsidR="00911797">
        <w:rPr>
          <w:sz w:val="24"/>
          <w:szCs w:val="24"/>
        </w:rPr>
        <w:t xml:space="preserve">Axway </w:t>
      </w:r>
      <w:r>
        <w:rPr>
          <w:sz w:val="24"/>
          <w:szCs w:val="24"/>
        </w:rPr>
        <w:t>API Server on Amazon as a native Amazon Machine Image.</w:t>
      </w:r>
    </w:p>
    <w:p w:rsidR="00517A53" w:rsidRPr="00780861" w:rsidRDefault="00517A53" w:rsidP="00517A53">
      <w:pPr>
        <w:pStyle w:val="NoSpacing"/>
        <w:ind w:left="360" w:firstLine="0"/>
        <w:rPr>
          <w:rFonts w:eastAsia="Times New Roman"/>
          <w:sz w:val="24"/>
          <w:szCs w:val="24"/>
        </w:rPr>
      </w:pPr>
    </w:p>
    <w:p w:rsidR="00517A53" w:rsidRPr="00120BBC" w:rsidRDefault="00517A53" w:rsidP="00517A53">
      <w:pPr>
        <w:pStyle w:val="NoSpacing"/>
        <w:ind w:left="360" w:firstLine="0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A native AMI is provided in addition to the existing hardware appliance, software installation and VMware virtual appliance</w:t>
      </w:r>
      <w:r w:rsidR="00911797">
        <w:rPr>
          <w:sz w:val="24"/>
          <w:szCs w:val="24"/>
        </w:rPr>
        <w:t xml:space="preserve"> deployment options</w:t>
      </w:r>
      <w:r>
        <w:rPr>
          <w:sz w:val="24"/>
          <w:szCs w:val="24"/>
        </w:rPr>
        <w:t>.</w:t>
      </w:r>
    </w:p>
    <w:p w:rsidR="00517A53" w:rsidRPr="00120BBC" w:rsidRDefault="00517A53" w:rsidP="00517A53">
      <w:pPr>
        <w:pStyle w:val="NoSpacing"/>
        <w:ind w:left="0" w:firstLine="0"/>
        <w:rPr>
          <w:sz w:val="24"/>
          <w:szCs w:val="24"/>
        </w:rPr>
      </w:pPr>
    </w:p>
    <w:p w:rsidR="00517A53" w:rsidRPr="0013502F" w:rsidRDefault="00517A53" w:rsidP="0013502F">
      <w:pPr>
        <w:pStyle w:val="NoSpacing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Expanded </w:t>
      </w:r>
      <w:r w:rsidR="00B35C68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 xml:space="preserve">dentity </w:t>
      </w:r>
      <w:r w:rsidR="00B35C68">
        <w:rPr>
          <w:b/>
          <w:sz w:val="24"/>
          <w:szCs w:val="24"/>
        </w:rPr>
        <w:t>m</w:t>
      </w:r>
      <w:r>
        <w:rPr>
          <w:b/>
          <w:sz w:val="24"/>
          <w:szCs w:val="24"/>
        </w:rPr>
        <w:t xml:space="preserve">anagement </w:t>
      </w:r>
      <w:r w:rsidR="00B35C68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 xml:space="preserve">ntegrations </w:t>
      </w:r>
      <w:r w:rsidR="00B35C68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 xml:space="preserve">nd </w:t>
      </w:r>
      <w:r w:rsidR="00B35C68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>upport</w:t>
      </w:r>
    </w:p>
    <w:p w:rsidR="006C6141" w:rsidRPr="00780861" w:rsidRDefault="006C6141" w:rsidP="006C6141">
      <w:pPr>
        <w:pStyle w:val="NoSpacing"/>
        <w:ind w:left="-360" w:firstLine="0"/>
        <w:rPr>
          <w:rFonts w:eastAsia="Times New Roman"/>
          <w:sz w:val="24"/>
          <w:szCs w:val="24"/>
        </w:rPr>
      </w:pPr>
    </w:p>
    <w:p w:rsidR="001D24DF" w:rsidRPr="00780861" w:rsidRDefault="008C17F9" w:rsidP="00780861">
      <w:pPr>
        <w:pStyle w:val="NoSpacing"/>
        <w:numPr>
          <w:ilvl w:val="0"/>
          <w:numId w:val="15"/>
        </w:numPr>
        <w:ind w:left="360"/>
        <w:rPr>
          <w:rFonts w:eastAsia="Times New Roman"/>
          <w:sz w:val="24"/>
          <w:szCs w:val="24"/>
        </w:rPr>
      </w:pPr>
      <w:r w:rsidRPr="00780861">
        <w:rPr>
          <w:b/>
          <w:sz w:val="24"/>
          <w:szCs w:val="24"/>
        </w:rPr>
        <w:t xml:space="preserve">Support for </w:t>
      </w:r>
      <w:r w:rsidR="00721173" w:rsidRPr="00780861">
        <w:rPr>
          <w:b/>
          <w:sz w:val="24"/>
          <w:szCs w:val="24"/>
        </w:rPr>
        <w:t>finalized</w:t>
      </w:r>
      <w:r w:rsidRPr="00780861">
        <w:rPr>
          <w:b/>
          <w:sz w:val="24"/>
          <w:szCs w:val="24"/>
        </w:rPr>
        <w:t xml:space="preserve"> </w:t>
      </w:r>
      <w:proofErr w:type="spellStart"/>
      <w:r w:rsidRPr="00780861">
        <w:rPr>
          <w:b/>
          <w:sz w:val="24"/>
          <w:szCs w:val="24"/>
        </w:rPr>
        <w:t>OAuth</w:t>
      </w:r>
      <w:proofErr w:type="spellEnd"/>
      <w:r w:rsidRPr="00780861">
        <w:rPr>
          <w:b/>
          <w:sz w:val="24"/>
          <w:szCs w:val="24"/>
        </w:rPr>
        <w:t xml:space="preserve"> 2.0 specification</w:t>
      </w:r>
      <w:r w:rsidRPr="00780861">
        <w:rPr>
          <w:sz w:val="24"/>
          <w:szCs w:val="24"/>
        </w:rPr>
        <w:t xml:space="preserve"> – </w:t>
      </w:r>
      <w:r w:rsidR="004D13A6">
        <w:rPr>
          <w:sz w:val="24"/>
          <w:szCs w:val="24"/>
        </w:rPr>
        <w:t xml:space="preserve">This version </w:t>
      </w:r>
      <w:r w:rsidR="001D24DF" w:rsidRPr="00780861">
        <w:rPr>
          <w:sz w:val="24"/>
          <w:szCs w:val="24"/>
        </w:rPr>
        <w:t xml:space="preserve">enables enterprises to deploy fully compliant </w:t>
      </w:r>
      <w:proofErr w:type="spellStart"/>
      <w:r w:rsidR="001D24DF" w:rsidRPr="00780861">
        <w:rPr>
          <w:sz w:val="24"/>
          <w:szCs w:val="24"/>
        </w:rPr>
        <w:t>OAuth</w:t>
      </w:r>
      <w:proofErr w:type="spellEnd"/>
      <w:r w:rsidR="001D24DF" w:rsidRPr="00780861">
        <w:rPr>
          <w:sz w:val="24"/>
          <w:szCs w:val="24"/>
        </w:rPr>
        <w:t xml:space="preserve"> 2.0 solutions.  </w:t>
      </w:r>
    </w:p>
    <w:p w:rsidR="001D24DF" w:rsidRPr="00780861" w:rsidRDefault="001D24DF" w:rsidP="00780861">
      <w:pPr>
        <w:pStyle w:val="NoSpacing"/>
        <w:ind w:left="0" w:firstLine="0"/>
        <w:rPr>
          <w:rFonts w:eastAsia="Times New Roman"/>
          <w:sz w:val="24"/>
          <w:szCs w:val="24"/>
        </w:rPr>
      </w:pPr>
    </w:p>
    <w:p w:rsidR="008C17F9" w:rsidRPr="00780861" w:rsidRDefault="001D24DF" w:rsidP="00780861">
      <w:pPr>
        <w:pStyle w:val="NoSpacing"/>
        <w:ind w:left="360" w:firstLine="0"/>
        <w:rPr>
          <w:rFonts w:eastAsia="Times New Roman"/>
          <w:sz w:val="24"/>
          <w:szCs w:val="24"/>
        </w:rPr>
      </w:pPr>
      <w:r w:rsidRPr="00780861">
        <w:rPr>
          <w:sz w:val="24"/>
          <w:szCs w:val="24"/>
        </w:rPr>
        <w:t>T</w:t>
      </w:r>
      <w:r w:rsidR="008C17F9" w:rsidRPr="00780861">
        <w:rPr>
          <w:sz w:val="24"/>
          <w:szCs w:val="24"/>
        </w:rPr>
        <w:t>h</w:t>
      </w:r>
      <w:r w:rsidR="00721173" w:rsidRPr="00780861">
        <w:rPr>
          <w:sz w:val="24"/>
          <w:szCs w:val="24"/>
        </w:rPr>
        <w:t xml:space="preserve">e </w:t>
      </w:r>
      <w:proofErr w:type="spellStart"/>
      <w:r w:rsidR="00721173" w:rsidRPr="00780861">
        <w:rPr>
          <w:sz w:val="24"/>
          <w:szCs w:val="24"/>
        </w:rPr>
        <w:t>OAuth</w:t>
      </w:r>
      <w:proofErr w:type="spellEnd"/>
      <w:r w:rsidR="00DC406F">
        <w:rPr>
          <w:sz w:val="24"/>
          <w:szCs w:val="24"/>
        </w:rPr>
        <w:t xml:space="preserve"> 2.0</w:t>
      </w:r>
      <w:r w:rsidR="00721173" w:rsidRPr="00780861">
        <w:rPr>
          <w:sz w:val="24"/>
          <w:szCs w:val="24"/>
        </w:rPr>
        <w:t xml:space="preserve"> specification was fin</w:t>
      </w:r>
      <w:r w:rsidR="00DC406F">
        <w:rPr>
          <w:sz w:val="24"/>
          <w:szCs w:val="24"/>
        </w:rPr>
        <w:t>alized in October 2012</w:t>
      </w:r>
      <w:r w:rsidRPr="00780861">
        <w:rPr>
          <w:sz w:val="24"/>
          <w:szCs w:val="24"/>
        </w:rPr>
        <w:t xml:space="preserve">. </w:t>
      </w:r>
      <w:r w:rsidR="00B35C68" w:rsidRPr="00780861">
        <w:rPr>
          <w:sz w:val="24"/>
          <w:szCs w:val="24"/>
        </w:rPr>
        <w:t>API Server 7.</w:t>
      </w:r>
      <w:r w:rsidR="00B35C68">
        <w:rPr>
          <w:sz w:val="24"/>
          <w:szCs w:val="24"/>
        </w:rPr>
        <w:t xml:space="preserve">1 provided support for draft 27. (Draft 31 was the last draft before being finalized.) </w:t>
      </w:r>
      <w:r w:rsidR="00721173" w:rsidRPr="00780861">
        <w:rPr>
          <w:sz w:val="24"/>
          <w:szCs w:val="24"/>
        </w:rPr>
        <w:t>With API Server 7.2</w:t>
      </w:r>
      <w:proofErr w:type="gramStart"/>
      <w:r w:rsidR="004D13A6">
        <w:rPr>
          <w:sz w:val="24"/>
          <w:szCs w:val="24"/>
        </w:rPr>
        <w:t>,</w:t>
      </w:r>
      <w:r w:rsidR="00721173" w:rsidRPr="00780861">
        <w:rPr>
          <w:sz w:val="24"/>
          <w:szCs w:val="24"/>
        </w:rPr>
        <w:t>support</w:t>
      </w:r>
      <w:proofErr w:type="gramEnd"/>
      <w:r w:rsidR="00721173" w:rsidRPr="00780861">
        <w:rPr>
          <w:sz w:val="24"/>
          <w:szCs w:val="24"/>
        </w:rPr>
        <w:t xml:space="preserve"> for </w:t>
      </w:r>
      <w:proofErr w:type="spellStart"/>
      <w:r w:rsidR="00721173" w:rsidRPr="00780861">
        <w:rPr>
          <w:sz w:val="24"/>
          <w:szCs w:val="24"/>
        </w:rPr>
        <w:t>OAuth</w:t>
      </w:r>
      <w:proofErr w:type="spellEnd"/>
      <w:r w:rsidR="00721173" w:rsidRPr="00780861">
        <w:rPr>
          <w:sz w:val="24"/>
          <w:szCs w:val="24"/>
        </w:rPr>
        <w:t xml:space="preserve"> 2.0 is brought up to the level</w:t>
      </w:r>
      <w:r w:rsidRPr="00780861">
        <w:rPr>
          <w:sz w:val="24"/>
          <w:szCs w:val="24"/>
        </w:rPr>
        <w:t xml:space="preserve"> of the finalized specification</w:t>
      </w:r>
      <w:r w:rsidR="00B35C68">
        <w:rPr>
          <w:sz w:val="24"/>
          <w:szCs w:val="24"/>
        </w:rPr>
        <w:t>.</w:t>
      </w:r>
      <w:r w:rsidRPr="00780861">
        <w:rPr>
          <w:sz w:val="24"/>
          <w:szCs w:val="24"/>
        </w:rPr>
        <w:t xml:space="preserve"> –</w:t>
      </w:r>
      <w:r w:rsidR="00DC406F">
        <w:rPr>
          <w:sz w:val="24"/>
          <w:szCs w:val="24"/>
        </w:rPr>
        <w:t>.</w:t>
      </w:r>
    </w:p>
    <w:p w:rsidR="00721173" w:rsidRPr="00780861" w:rsidRDefault="00721173" w:rsidP="00780861">
      <w:pPr>
        <w:pStyle w:val="NoSpacing"/>
        <w:ind w:left="-720" w:firstLine="0"/>
        <w:rPr>
          <w:rFonts w:eastAsia="Times New Roman"/>
          <w:sz w:val="24"/>
          <w:szCs w:val="24"/>
        </w:rPr>
      </w:pPr>
    </w:p>
    <w:p w:rsidR="00B05342" w:rsidRPr="00780861" w:rsidRDefault="00B05342" w:rsidP="00780861">
      <w:pPr>
        <w:pStyle w:val="NoSpacing"/>
        <w:numPr>
          <w:ilvl w:val="0"/>
          <w:numId w:val="15"/>
        </w:numPr>
        <w:ind w:left="360"/>
        <w:rPr>
          <w:sz w:val="24"/>
          <w:szCs w:val="24"/>
        </w:rPr>
      </w:pPr>
      <w:r w:rsidRPr="00780861">
        <w:rPr>
          <w:b/>
          <w:sz w:val="24"/>
          <w:szCs w:val="24"/>
        </w:rPr>
        <w:lastRenderedPageBreak/>
        <w:t xml:space="preserve">Authentication and </w:t>
      </w:r>
      <w:r w:rsidR="001774D6">
        <w:rPr>
          <w:b/>
          <w:sz w:val="24"/>
          <w:szCs w:val="24"/>
        </w:rPr>
        <w:t>a</w:t>
      </w:r>
      <w:r w:rsidRPr="00780861">
        <w:rPr>
          <w:b/>
          <w:sz w:val="24"/>
          <w:szCs w:val="24"/>
        </w:rPr>
        <w:t>uthorization using Axway Passport A</w:t>
      </w:r>
      <w:r w:rsidR="001774D6">
        <w:rPr>
          <w:b/>
          <w:sz w:val="24"/>
          <w:szCs w:val="24"/>
        </w:rPr>
        <w:t xml:space="preserve">ccess </w:t>
      </w:r>
      <w:r w:rsidRPr="00780861">
        <w:rPr>
          <w:b/>
          <w:sz w:val="24"/>
          <w:szCs w:val="24"/>
        </w:rPr>
        <w:t>M</w:t>
      </w:r>
      <w:r w:rsidR="001774D6">
        <w:rPr>
          <w:b/>
          <w:sz w:val="24"/>
          <w:szCs w:val="24"/>
        </w:rPr>
        <w:t>anagement</w:t>
      </w:r>
      <w:r w:rsidRPr="00780861">
        <w:rPr>
          <w:sz w:val="24"/>
          <w:szCs w:val="24"/>
        </w:rPr>
        <w:t xml:space="preserve"> </w:t>
      </w:r>
      <w:r w:rsidR="001774D6">
        <w:rPr>
          <w:sz w:val="24"/>
          <w:szCs w:val="24"/>
        </w:rPr>
        <w:t>(AM)</w:t>
      </w:r>
      <w:r w:rsidRPr="00780861">
        <w:rPr>
          <w:sz w:val="24"/>
          <w:szCs w:val="24"/>
        </w:rPr>
        <w:t xml:space="preserve">– </w:t>
      </w:r>
      <w:r w:rsidR="001774D6">
        <w:rPr>
          <w:sz w:val="24"/>
          <w:szCs w:val="24"/>
        </w:rPr>
        <w:t>E</w:t>
      </w:r>
      <w:r w:rsidRPr="00780861">
        <w:rPr>
          <w:sz w:val="24"/>
          <w:szCs w:val="24"/>
        </w:rPr>
        <w:t xml:space="preserve">nterprises </w:t>
      </w:r>
      <w:r w:rsidR="001774D6">
        <w:rPr>
          <w:sz w:val="24"/>
          <w:szCs w:val="24"/>
        </w:rPr>
        <w:t>can</w:t>
      </w:r>
      <w:r w:rsidR="001774D6" w:rsidRPr="00780861">
        <w:rPr>
          <w:sz w:val="24"/>
          <w:szCs w:val="24"/>
        </w:rPr>
        <w:t xml:space="preserve"> </w:t>
      </w:r>
      <w:r w:rsidRPr="00780861">
        <w:rPr>
          <w:sz w:val="24"/>
          <w:szCs w:val="24"/>
        </w:rPr>
        <w:t>leverage their existing investment</w:t>
      </w:r>
      <w:r w:rsidR="001774D6">
        <w:rPr>
          <w:sz w:val="24"/>
          <w:szCs w:val="24"/>
        </w:rPr>
        <w:t>s</w:t>
      </w:r>
      <w:r w:rsidRPr="00780861">
        <w:rPr>
          <w:sz w:val="24"/>
          <w:szCs w:val="24"/>
        </w:rPr>
        <w:t xml:space="preserve"> in the Passport Access Management repository to authenticate and authorize users accessing APIs and </w:t>
      </w:r>
      <w:r w:rsidR="001774D6">
        <w:rPr>
          <w:sz w:val="24"/>
          <w:szCs w:val="24"/>
        </w:rPr>
        <w:t>s</w:t>
      </w:r>
      <w:r w:rsidRPr="00780861">
        <w:rPr>
          <w:sz w:val="24"/>
          <w:szCs w:val="24"/>
        </w:rPr>
        <w:t xml:space="preserve">ervices on the API Server. </w:t>
      </w:r>
    </w:p>
    <w:p w:rsidR="00B05342" w:rsidRPr="00780861" w:rsidRDefault="00B05342" w:rsidP="00780861">
      <w:pPr>
        <w:pStyle w:val="NoSpacing"/>
        <w:ind w:left="-360" w:firstLine="0"/>
        <w:rPr>
          <w:rFonts w:eastAsia="Times New Roman"/>
          <w:sz w:val="24"/>
          <w:szCs w:val="24"/>
        </w:rPr>
      </w:pPr>
    </w:p>
    <w:p w:rsidR="00C21BF8" w:rsidRDefault="00B05342" w:rsidP="00C21BF8">
      <w:pPr>
        <w:pStyle w:val="NoSpacing"/>
        <w:numPr>
          <w:ilvl w:val="0"/>
          <w:numId w:val="19"/>
        </w:numPr>
        <w:rPr>
          <w:sz w:val="24"/>
          <w:szCs w:val="24"/>
        </w:rPr>
      </w:pPr>
      <w:r w:rsidRPr="00780861">
        <w:rPr>
          <w:sz w:val="24"/>
          <w:szCs w:val="24"/>
        </w:rPr>
        <w:t>A Passport authentication repository allows all user-centric authentication filters</w:t>
      </w:r>
      <w:r w:rsidR="001774D6">
        <w:rPr>
          <w:sz w:val="24"/>
          <w:szCs w:val="24"/>
        </w:rPr>
        <w:t xml:space="preserve"> (</w:t>
      </w:r>
      <w:r w:rsidRPr="00780861">
        <w:rPr>
          <w:sz w:val="24"/>
          <w:szCs w:val="24"/>
        </w:rPr>
        <w:t>e.g. HTTP Basic authentication</w:t>
      </w:r>
      <w:r w:rsidR="001774D6">
        <w:rPr>
          <w:sz w:val="24"/>
          <w:szCs w:val="24"/>
        </w:rPr>
        <w:t>)</w:t>
      </w:r>
      <w:r w:rsidR="001774D6" w:rsidRPr="00780861">
        <w:rPr>
          <w:sz w:val="24"/>
          <w:szCs w:val="24"/>
        </w:rPr>
        <w:t xml:space="preserve"> </w:t>
      </w:r>
      <w:r w:rsidRPr="00780861">
        <w:rPr>
          <w:sz w:val="24"/>
          <w:szCs w:val="24"/>
        </w:rPr>
        <w:t xml:space="preserve">to authenticate requests against users managed in the Passport AM repository.  </w:t>
      </w:r>
    </w:p>
    <w:p w:rsidR="00C21BF8" w:rsidRDefault="00B05342" w:rsidP="00C21BF8">
      <w:pPr>
        <w:pStyle w:val="NoSpacing"/>
        <w:numPr>
          <w:ilvl w:val="0"/>
          <w:numId w:val="19"/>
        </w:numPr>
        <w:rPr>
          <w:sz w:val="24"/>
          <w:szCs w:val="24"/>
        </w:rPr>
      </w:pPr>
      <w:r w:rsidRPr="00780861">
        <w:rPr>
          <w:sz w:val="24"/>
          <w:szCs w:val="24"/>
        </w:rPr>
        <w:t xml:space="preserve">A Passport authorization filter allows the requests to be authorized against roles and privileges defined in the Passport AM repository.  </w:t>
      </w:r>
    </w:p>
    <w:p w:rsidR="00C21BF8" w:rsidRDefault="00B05342" w:rsidP="00C21BF8">
      <w:pPr>
        <w:pStyle w:val="NoSpacing"/>
        <w:numPr>
          <w:ilvl w:val="0"/>
          <w:numId w:val="19"/>
        </w:numPr>
        <w:rPr>
          <w:sz w:val="24"/>
          <w:szCs w:val="24"/>
        </w:rPr>
      </w:pPr>
      <w:r w:rsidRPr="00780861">
        <w:rPr>
          <w:sz w:val="24"/>
          <w:szCs w:val="24"/>
        </w:rPr>
        <w:t xml:space="preserve">A Passport csd.xml file is automatically generated defining the default roles and privileges as the API URL and HTTP action, enabling users to be authorized to access APIs.  </w:t>
      </w:r>
    </w:p>
    <w:p w:rsidR="00B05342" w:rsidRPr="00780861" w:rsidRDefault="00B05342" w:rsidP="00C21BF8">
      <w:pPr>
        <w:pStyle w:val="NoSpacing"/>
        <w:numPr>
          <w:ilvl w:val="0"/>
          <w:numId w:val="19"/>
        </w:numPr>
        <w:rPr>
          <w:rFonts w:eastAsia="Times New Roman"/>
          <w:sz w:val="24"/>
          <w:szCs w:val="24"/>
        </w:rPr>
      </w:pPr>
      <w:r w:rsidRPr="00780861">
        <w:rPr>
          <w:sz w:val="24"/>
          <w:szCs w:val="24"/>
        </w:rPr>
        <w:t>The Passport authorization filter supports the use of custom csd.xml files to define more specific and fine-grained authorization models.</w:t>
      </w:r>
      <w:r w:rsidRPr="00780861">
        <w:rPr>
          <w:sz w:val="24"/>
          <w:szCs w:val="24"/>
        </w:rPr>
        <w:br/>
      </w:r>
    </w:p>
    <w:p w:rsidR="00780861" w:rsidRPr="00780861" w:rsidRDefault="00AD6811" w:rsidP="00780861">
      <w:pPr>
        <w:pStyle w:val="NoSpacing"/>
        <w:numPr>
          <w:ilvl w:val="0"/>
          <w:numId w:val="15"/>
        </w:numPr>
        <w:ind w:left="360"/>
        <w:rPr>
          <w:rFonts w:eastAsia="Times New Roman"/>
          <w:sz w:val="24"/>
          <w:szCs w:val="24"/>
        </w:rPr>
      </w:pPr>
      <w:r w:rsidRPr="00780861">
        <w:rPr>
          <w:b/>
          <w:sz w:val="24"/>
          <w:szCs w:val="24"/>
        </w:rPr>
        <w:t xml:space="preserve">Simplified LDAP </w:t>
      </w:r>
      <w:r w:rsidR="001774D6">
        <w:rPr>
          <w:b/>
          <w:sz w:val="24"/>
          <w:szCs w:val="24"/>
        </w:rPr>
        <w:t>a</w:t>
      </w:r>
      <w:r w:rsidRPr="00780861">
        <w:rPr>
          <w:b/>
          <w:sz w:val="24"/>
          <w:szCs w:val="24"/>
        </w:rPr>
        <w:t>uthorization</w:t>
      </w:r>
      <w:r w:rsidRPr="00780861">
        <w:rPr>
          <w:sz w:val="24"/>
          <w:szCs w:val="24"/>
        </w:rPr>
        <w:t xml:space="preserve"> – </w:t>
      </w:r>
      <w:r w:rsidR="001774D6">
        <w:rPr>
          <w:sz w:val="24"/>
          <w:szCs w:val="24"/>
        </w:rPr>
        <w:t>E</w:t>
      </w:r>
      <w:r w:rsidRPr="00780861">
        <w:rPr>
          <w:sz w:val="24"/>
          <w:szCs w:val="24"/>
        </w:rPr>
        <w:t xml:space="preserve">nterprises </w:t>
      </w:r>
      <w:r w:rsidR="001774D6">
        <w:rPr>
          <w:sz w:val="24"/>
          <w:szCs w:val="24"/>
        </w:rPr>
        <w:t>can</w:t>
      </w:r>
      <w:r w:rsidR="001774D6" w:rsidRPr="00780861">
        <w:rPr>
          <w:sz w:val="24"/>
          <w:szCs w:val="24"/>
        </w:rPr>
        <w:t xml:space="preserve"> </w:t>
      </w:r>
      <w:r w:rsidRPr="00780861">
        <w:rPr>
          <w:sz w:val="24"/>
          <w:szCs w:val="24"/>
        </w:rPr>
        <w:t xml:space="preserve">use their existing LDAP user repositories for group-based authorization.  </w:t>
      </w:r>
    </w:p>
    <w:p w:rsidR="00780861" w:rsidRPr="00780861" w:rsidRDefault="00780861" w:rsidP="00780861">
      <w:pPr>
        <w:pStyle w:val="NoSpacing"/>
        <w:ind w:left="360" w:firstLine="0"/>
        <w:rPr>
          <w:rFonts w:eastAsia="Times New Roman"/>
          <w:sz w:val="24"/>
          <w:szCs w:val="24"/>
        </w:rPr>
      </w:pPr>
    </w:p>
    <w:p w:rsidR="00AD6811" w:rsidRPr="00780861" w:rsidRDefault="00AD6811" w:rsidP="00780861">
      <w:pPr>
        <w:pStyle w:val="NoSpacing"/>
        <w:ind w:left="360" w:firstLine="0"/>
        <w:rPr>
          <w:rFonts w:eastAsia="Times New Roman"/>
          <w:sz w:val="24"/>
          <w:szCs w:val="24"/>
        </w:rPr>
      </w:pPr>
      <w:r w:rsidRPr="00780861">
        <w:rPr>
          <w:sz w:val="24"/>
          <w:szCs w:val="24"/>
        </w:rPr>
        <w:t>A new filter simplifies LDAP authorization in policies by checking whether the authenticated user is a member of the specific LDAP group.</w:t>
      </w:r>
    </w:p>
    <w:p w:rsidR="00AD6811" w:rsidRPr="00780861" w:rsidRDefault="00AD6811" w:rsidP="001D24DF">
      <w:pPr>
        <w:pStyle w:val="NoSpacing"/>
        <w:ind w:left="0" w:firstLine="0"/>
        <w:rPr>
          <w:rFonts w:eastAsia="Times New Roman"/>
          <w:sz w:val="24"/>
          <w:szCs w:val="24"/>
        </w:rPr>
      </w:pPr>
    </w:p>
    <w:p w:rsidR="00715442" w:rsidRPr="00780861" w:rsidRDefault="00715442" w:rsidP="001D24DF">
      <w:pPr>
        <w:pStyle w:val="NoSpacing"/>
        <w:ind w:left="0" w:firstLine="0"/>
        <w:rPr>
          <w:rFonts w:cs="Arial"/>
          <w:b/>
          <w:bCs/>
          <w:sz w:val="24"/>
          <w:szCs w:val="24"/>
        </w:rPr>
      </w:pPr>
      <w:r w:rsidRPr="00780861">
        <w:rPr>
          <w:rFonts w:cs="Arial"/>
          <w:b/>
          <w:bCs/>
          <w:sz w:val="24"/>
          <w:szCs w:val="24"/>
        </w:rPr>
        <w:t>New sales materials</w:t>
      </w:r>
    </w:p>
    <w:p w:rsidR="00780861" w:rsidRPr="00780861" w:rsidRDefault="00780861" w:rsidP="001D24DF">
      <w:pPr>
        <w:pStyle w:val="NoSpacing"/>
        <w:ind w:left="0" w:firstLine="0"/>
        <w:rPr>
          <w:rFonts w:cs="Arial"/>
          <w:bCs/>
          <w:sz w:val="24"/>
          <w:szCs w:val="24"/>
        </w:rPr>
      </w:pPr>
    </w:p>
    <w:p w:rsidR="00715442" w:rsidRDefault="00715442" w:rsidP="001D24DF">
      <w:pPr>
        <w:pStyle w:val="NoSpacing"/>
        <w:ind w:left="0" w:firstLine="0"/>
        <w:rPr>
          <w:sz w:val="24"/>
          <w:szCs w:val="24"/>
        </w:rPr>
      </w:pPr>
      <w:r w:rsidRPr="00780861">
        <w:rPr>
          <w:sz w:val="24"/>
          <w:szCs w:val="24"/>
        </w:rPr>
        <w:t>Example</w:t>
      </w:r>
      <w:r w:rsidR="001774D6">
        <w:rPr>
          <w:sz w:val="24"/>
          <w:szCs w:val="24"/>
        </w:rPr>
        <w:t>s</w:t>
      </w:r>
      <w:r w:rsidRPr="00780861">
        <w:rPr>
          <w:sz w:val="24"/>
          <w:szCs w:val="24"/>
        </w:rPr>
        <w:t xml:space="preserve"> (</w:t>
      </w:r>
      <w:r w:rsidR="001774D6">
        <w:rPr>
          <w:sz w:val="24"/>
          <w:szCs w:val="24"/>
        </w:rPr>
        <w:t>n</w:t>
      </w:r>
      <w:r w:rsidRPr="00780861">
        <w:rPr>
          <w:sz w:val="24"/>
          <w:szCs w:val="24"/>
        </w:rPr>
        <w:t xml:space="preserve">ot </w:t>
      </w:r>
      <w:proofErr w:type="gramStart"/>
      <w:r w:rsidRPr="00780861">
        <w:rPr>
          <w:sz w:val="24"/>
          <w:szCs w:val="24"/>
        </w:rPr>
        <w:t>Limited</w:t>
      </w:r>
      <w:proofErr w:type="gramEnd"/>
      <w:r w:rsidRPr="00780861">
        <w:rPr>
          <w:sz w:val="24"/>
          <w:szCs w:val="24"/>
        </w:rPr>
        <w:t xml:space="preserve"> to this list)</w:t>
      </w:r>
      <w:r w:rsidR="001774D6">
        <w:rPr>
          <w:sz w:val="24"/>
          <w:szCs w:val="24"/>
        </w:rPr>
        <w:t>:</w:t>
      </w:r>
    </w:p>
    <w:p w:rsidR="006C6141" w:rsidRPr="00780861" w:rsidRDefault="006C6141" w:rsidP="001D24DF">
      <w:pPr>
        <w:pStyle w:val="NoSpacing"/>
        <w:ind w:left="0" w:firstLine="0"/>
        <w:rPr>
          <w:sz w:val="24"/>
          <w:szCs w:val="24"/>
        </w:rPr>
      </w:pPr>
    </w:p>
    <w:p w:rsidR="00715442" w:rsidRPr="00780861" w:rsidRDefault="00715442" w:rsidP="006C6141">
      <w:pPr>
        <w:pStyle w:val="NoSpacing"/>
        <w:numPr>
          <w:ilvl w:val="0"/>
          <w:numId w:val="16"/>
        </w:numPr>
        <w:rPr>
          <w:rFonts w:eastAsia="Times New Roman" w:cs="Arial"/>
          <w:sz w:val="24"/>
          <w:szCs w:val="24"/>
        </w:rPr>
      </w:pPr>
      <w:r w:rsidRPr="00780861">
        <w:rPr>
          <w:rFonts w:eastAsia="Times New Roman" w:cs="Arial"/>
          <w:sz w:val="24"/>
          <w:szCs w:val="24"/>
        </w:rPr>
        <w:t>New datasheet (</w:t>
      </w:r>
      <w:hyperlink r:id="rId7" w:history="1">
        <w:r w:rsidRPr="00780861">
          <w:rPr>
            <w:sz w:val="24"/>
            <w:szCs w:val="24"/>
          </w:rPr>
          <w:t>English</w:t>
        </w:r>
      </w:hyperlink>
      <w:r w:rsidRPr="00780861">
        <w:rPr>
          <w:rFonts w:eastAsia="Times New Roman" w:cs="Arial"/>
          <w:sz w:val="24"/>
          <w:szCs w:val="24"/>
        </w:rPr>
        <w:t>)</w:t>
      </w:r>
    </w:p>
    <w:p w:rsidR="00715442" w:rsidRPr="00780861" w:rsidRDefault="00715442" w:rsidP="006C6141">
      <w:pPr>
        <w:pStyle w:val="NoSpacing"/>
        <w:numPr>
          <w:ilvl w:val="0"/>
          <w:numId w:val="16"/>
        </w:numPr>
        <w:rPr>
          <w:rFonts w:eastAsia="Times New Roman" w:cs="Arial"/>
          <w:sz w:val="24"/>
          <w:szCs w:val="24"/>
        </w:rPr>
      </w:pPr>
      <w:r w:rsidRPr="00780861">
        <w:rPr>
          <w:rFonts w:eastAsia="Times New Roman" w:cs="Arial"/>
          <w:sz w:val="24"/>
          <w:szCs w:val="24"/>
        </w:rPr>
        <w:t>Updated web site (</w:t>
      </w:r>
      <w:hyperlink r:id="rId8" w:history="1">
        <w:r w:rsidRPr="00780861">
          <w:rPr>
            <w:sz w:val="24"/>
            <w:szCs w:val="24"/>
          </w:rPr>
          <w:t>English</w:t>
        </w:r>
      </w:hyperlink>
      <w:r w:rsidRPr="00780861">
        <w:rPr>
          <w:rFonts w:eastAsia="Times New Roman" w:cs="Arial"/>
          <w:sz w:val="24"/>
          <w:szCs w:val="24"/>
        </w:rPr>
        <w:t xml:space="preserve">, </w:t>
      </w:r>
      <w:hyperlink r:id="rId9" w:history="1">
        <w:r w:rsidRPr="00780861">
          <w:rPr>
            <w:sz w:val="24"/>
            <w:szCs w:val="24"/>
          </w:rPr>
          <w:t>French</w:t>
        </w:r>
      </w:hyperlink>
      <w:r w:rsidRPr="00780861">
        <w:rPr>
          <w:rFonts w:eastAsia="Times New Roman" w:cs="Arial"/>
          <w:sz w:val="24"/>
          <w:szCs w:val="24"/>
        </w:rPr>
        <w:t xml:space="preserve">, </w:t>
      </w:r>
      <w:hyperlink r:id="rId10" w:history="1">
        <w:r w:rsidRPr="00780861">
          <w:rPr>
            <w:sz w:val="24"/>
            <w:szCs w:val="24"/>
          </w:rPr>
          <w:t>German</w:t>
        </w:r>
      </w:hyperlink>
      <w:r w:rsidRPr="00780861">
        <w:rPr>
          <w:rFonts w:eastAsia="Times New Roman" w:cs="Arial"/>
          <w:sz w:val="24"/>
          <w:szCs w:val="24"/>
        </w:rPr>
        <w:t xml:space="preserve">, </w:t>
      </w:r>
      <w:hyperlink r:id="rId11" w:history="1">
        <w:r w:rsidRPr="00780861">
          <w:rPr>
            <w:sz w:val="24"/>
            <w:szCs w:val="24"/>
          </w:rPr>
          <w:t>Spanish</w:t>
        </w:r>
      </w:hyperlink>
      <w:r w:rsidRPr="00780861">
        <w:rPr>
          <w:rFonts w:eastAsia="Times New Roman" w:cs="Arial"/>
          <w:sz w:val="24"/>
          <w:szCs w:val="24"/>
        </w:rPr>
        <w:t xml:space="preserve">, </w:t>
      </w:r>
      <w:hyperlink r:id="rId12" w:history="1">
        <w:r w:rsidRPr="00780861">
          <w:rPr>
            <w:sz w:val="24"/>
            <w:szCs w:val="24"/>
          </w:rPr>
          <w:t>Italian</w:t>
        </w:r>
      </w:hyperlink>
      <w:r w:rsidRPr="00780861">
        <w:rPr>
          <w:rFonts w:eastAsia="Times New Roman" w:cs="Arial"/>
          <w:sz w:val="24"/>
          <w:szCs w:val="24"/>
        </w:rPr>
        <w:t>)</w:t>
      </w:r>
    </w:p>
    <w:p w:rsidR="00715442" w:rsidRPr="00780861" w:rsidRDefault="00715442" w:rsidP="006C6141">
      <w:pPr>
        <w:pStyle w:val="NoSpacing"/>
        <w:numPr>
          <w:ilvl w:val="0"/>
          <w:numId w:val="16"/>
        </w:numPr>
        <w:rPr>
          <w:rFonts w:eastAsia="Times New Roman" w:cs="Arial"/>
          <w:sz w:val="24"/>
          <w:szCs w:val="24"/>
        </w:rPr>
      </w:pPr>
      <w:r w:rsidRPr="00780861">
        <w:rPr>
          <w:rFonts w:eastAsia="Times New Roman" w:cs="Arial"/>
          <w:sz w:val="24"/>
          <w:szCs w:val="24"/>
        </w:rPr>
        <w:t>New external presentation (</w:t>
      </w:r>
      <w:hyperlink r:id="rId13" w:history="1">
        <w:r w:rsidRPr="00780861">
          <w:rPr>
            <w:sz w:val="24"/>
            <w:szCs w:val="24"/>
          </w:rPr>
          <w:t>English</w:t>
        </w:r>
      </w:hyperlink>
      <w:r w:rsidRPr="00780861">
        <w:rPr>
          <w:rFonts w:eastAsia="Times New Roman" w:cs="Arial"/>
          <w:sz w:val="24"/>
          <w:szCs w:val="24"/>
        </w:rPr>
        <w:t>)</w:t>
      </w:r>
    </w:p>
    <w:p w:rsidR="00715442" w:rsidRPr="00780861" w:rsidRDefault="00715442" w:rsidP="006C6141">
      <w:pPr>
        <w:pStyle w:val="NoSpacing"/>
        <w:numPr>
          <w:ilvl w:val="0"/>
          <w:numId w:val="16"/>
        </w:numPr>
        <w:rPr>
          <w:rFonts w:eastAsia="Times New Roman" w:cs="Arial"/>
          <w:sz w:val="24"/>
          <w:szCs w:val="24"/>
        </w:rPr>
      </w:pPr>
      <w:r w:rsidRPr="00780861">
        <w:rPr>
          <w:rFonts w:eastAsia="Times New Roman" w:cs="Arial"/>
          <w:sz w:val="24"/>
          <w:szCs w:val="24"/>
        </w:rPr>
        <w:t xml:space="preserve">Technical </w:t>
      </w:r>
      <w:r w:rsidR="001774D6">
        <w:rPr>
          <w:rFonts w:eastAsia="Times New Roman" w:cs="Arial"/>
          <w:sz w:val="24"/>
          <w:szCs w:val="24"/>
        </w:rPr>
        <w:t>t</w:t>
      </w:r>
      <w:r w:rsidRPr="00780861">
        <w:rPr>
          <w:rFonts w:eastAsia="Times New Roman" w:cs="Arial"/>
          <w:sz w:val="24"/>
          <w:szCs w:val="24"/>
        </w:rPr>
        <w:t xml:space="preserve">raining </w:t>
      </w:r>
      <w:hyperlink r:id="rId14" w:history="1">
        <w:r w:rsidRPr="00780861">
          <w:rPr>
            <w:sz w:val="24"/>
            <w:szCs w:val="24"/>
          </w:rPr>
          <w:t>webinar</w:t>
        </w:r>
      </w:hyperlink>
    </w:p>
    <w:p w:rsidR="00715442" w:rsidRDefault="00715442" w:rsidP="001D24DF">
      <w:pPr>
        <w:pStyle w:val="NoSpacing"/>
        <w:ind w:left="0" w:firstLine="0"/>
        <w:rPr>
          <w:rFonts w:eastAsia="Times New Roman" w:cs="Arial"/>
          <w:sz w:val="24"/>
          <w:szCs w:val="24"/>
        </w:rPr>
      </w:pPr>
    </w:p>
    <w:p w:rsidR="00780861" w:rsidRPr="00780861" w:rsidRDefault="00780861" w:rsidP="001D24DF">
      <w:pPr>
        <w:pStyle w:val="NoSpacing"/>
        <w:ind w:left="0" w:firstLine="0"/>
        <w:rPr>
          <w:rFonts w:eastAsia="Times New Roman" w:cs="Arial"/>
          <w:b/>
          <w:sz w:val="24"/>
          <w:szCs w:val="24"/>
        </w:rPr>
      </w:pPr>
      <w:r w:rsidRPr="00780861">
        <w:rPr>
          <w:rFonts w:eastAsia="Times New Roman" w:cs="Arial"/>
          <w:b/>
          <w:sz w:val="24"/>
          <w:szCs w:val="24"/>
        </w:rPr>
        <w:t>Congratulations</w:t>
      </w:r>
    </w:p>
    <w:p w:rsidR="00780861" w:rsidRPr="00780861" w:rsidRDefault="00780861" w:rsidP="001D24DF">
      <w:pPr>
        <w:pStyle w:val="NoSpacing"/>
        <w:ind w:left="0" w:firstLine="0"/>
        <w:rPr>
          <w:rFonts w:eastAsia="Times New Roman" w:cs="Arial"/>
          <w:sz w:val="24"/>
          <w:szCs w:val="24"/>
        </w:rPr>
      </w:pPr>
    </w:p>
    <w:p w:rsidR="003402CD" w:rsidRPr="00780861" w:rsidRDefault="003402CD" w:rsidP="001D24DF">
      <w:pPr>
        <w:pStyle w:val="NoSpacing"/>
        <w:ind w:left="0" w:firstLine="0"/>
        <w:rPr>
          <w:rFonts w:eastAsia="Times New Roman"/>
          <w:bCs/>
          <w:sz w:val="24"/>
          <w:szCs w:val="24"/>
        </w:rPr>
      </w:pPr>
      <w:r w:rsidRPr="00780861">
        <w:rPr>
          <w:rFonts w:eastAsia="Times New Roman"/>
          <w:bCs/>
          <w:sz w:val="24"/>
          <w:szCs w:val="24"/>
        </w:rPr>
        <w:t xml:space="preserve">Please join me in congratulating the Axway </w:t>
      </w:r>
      <w:r w:rsidR="00AD6811" w:rsidRPr="00780861">
        <w:rPr>
          <w:rFonts w:eastAsia="Times New Roman"/>
          <w:bCs/>
          <w:sz w:val="24"/>
          <w:szCs w:val="24"/>
        </w:rPr>
        <w:t>API Server Engineering</w:t>
      </w:r>
      <w:r w:rsidRPr="00780861">
        <w:rPr>
          <w:rFonts w:eastAsia="Times New Roman"/>
          <w:bCs/>
          <w:sz w:val="24"/>
          <w:szCs w:val="24"/>
        </w:rPr>
        <w:t xml:space="preserve"> team for this significant milestone in the evolut</w:t>
      </w:r>
      <w:r w:rsidR="00AD6811" w:rsidRPr="00780861">
        <w:rPr>
          <w:rFonts w:eastAsia="Times New Roman"/>
          <w:bCs/>
          <w:sz w:val="24"/>
          <w:szCs w:val="24"/>
        </w:rPr>
        <w:t>ion of our API Server product</w:t>
      </w:r>
      <w:r w:rsidRPr="00780861">
        <w:rPr>
          <w:rFonts w:eastAsia="Times New Roman"/>
          <w:bCs/>
          <w:sz w:val="24"/>
          <w:szCs w:val="24"/>
        </w:rPr>
        <w:t xml:space="preserve">.  We’d like to also acknowledge the Corporate Marketing and Marketing Operations teams who helped make this launch possible. </w:t>
      </w:r>
    </w:p>
    <w:p w:rsidR="007D25E0" w:rsidRPr="00780861" w:rsidRDefault="007D25E0" w:rsidP="001D24DF">
      <w:pPr>
        <w:pStyle w:val="NoSpacing"/>
        <w:ind w:left="0" w:firstLine="0"/>
        <w:rPr>
          <w:sz w:val="24"/>
          <w:szCs w:val="24"/>
        </w:rPr>
      </w:pPr>
    </w:p>
    <w:sectPr w:rsidR="007D25E0" w:rsidRPr="00780861" w:rsidSect="00DB71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Lucida Console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624C"/>
    <w:multiLevelType w:val="multilevel"/>
    <w:tmpl w:val="A6CC5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7352893"/>
    <w:multiLevelType w:val="hybridMultilevel"/>
    <w:tmpl w:val="7F30F0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E3956"/>
    <w:multiLevelType w:val="hybridMultilevel"/>
    <w:tmpl w:val="97401C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A1374E"/>
    <w:multiLevelType w:val="hybridMultilevel"/>
    <w:tmpl w:val="D6A2B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56E98"/>
    <w:multiLevelType w:val="hybridMultilevel"/>
    <w:tmpl w:val="75C221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665D83"/>
    <w:multiLevelType w:val="hybridMultilevel"/>
    <w:tmpl w:val="790AF7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F9658E"/>
    <w:multiLevelType w:val="multilevel"/>
    <w:tmpl w:val="A6CC5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FF53317"/>
    <w:multiLevelType w:val="hybridMultilevel"/>
    <w:tmpl w:val="5F42D89A"/>
    <w:lvl w:ilvl="0" w:tplc="26887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C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">
    <w:nsid w:val="20494A77"/>
    <w:multiLevelType w:val="hybridMultilevel"/>
    <w:tmpl w:val="009A5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4477CA"/>
    <w:multiLevelType w:val="hybridMultilevel"/>
    <w:tmpl w:val="88549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042F5A"/>
    <w:multiLevelType w:val="hybridMultilevel"/>
    <w:tmpl w:val="78B0904A"/>
    <w:lvl w:ilvl="0" w:tplc="3CC6C3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27F1097B"/>
    <w:multiLevelType w:val="hybridMultilevel"/>
    <w:tmpl w:val="DEAC2C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7F65508"/>
    <w:multiLevelType w:val="hybridMultilevel"/>
    <w:tmpl w:val="DCFA20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235626A"/>
    <w:multiLevelType w:val="hybridMultilevel"/>
    <w:tmpl w:val="9CE45FBA"/>
    <w:lvl w:ilvl="0" w:tplc="26CA62B4">
      <w:start w:val="2"/>
      <w:numFmt w:val="bullet"/>
      <w:lvlText w:val="–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E870EE"/>
    <w:multiLevelType w:val="hybridMultilevel"/>
    <w:tmpl w:val="7F30F0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854F13"/>
    <w:multiLevelType w:val="hybridMultilevel"/>
    <w:tmpl w:val="A3B25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D53FC3"/>
    <w:multiLevelType w:val="hybridMultilevel"/>
    <w:tmpl w:val="AEF685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D787D87"/>
    <w:multiLevelType w:val="hybridMultilevel"/>
    <w:tmpl w:val="46A0CE0C"/>
    <w:lvl w:ilvl="0" w:tplc="E3F60A5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CFD368A"/>
    <w:multiLevelType w:val="hybridMultilevel"/>
    <w:tmpl w:val="D5469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2C3990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4"/>
  </w:num>
  <w:num w:numId="4">
    <w:abstractNumId w:val="8"/>
  </w:num>
  <w:num w:numId="5">
    <w:abstractNumId w:val="0"/>
  </w:num>
  <w:num w:numId="6">
    <w:abstractNumId w:val="9"/>
  </w:num>
  <w:num w:numId="7">
    <w:abstractNumId w:val="18"/>
  </w:num>
  <w:num w:numId="8">
    <w:abstractNumId w:val="13"/>
  </w:num>
  <w:num w:numId="9">
    <w:abstractNumId w:val="10"/>
  </w:num>
  <w:num w:numId="10">
    <w:abstractNumId w:val="4"/>
  </w:num>
  <w:num w:numId="11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1"/>
  </w:num>
  <w:num w:numId="14">
    <w:abstractNumId w:val="3"/>
  </w:num>
  <w:num w:numId="15">
    <w:abstractNumId w:val="15"/>
  </w:num>
  <w:num w:numId="16">
    <w:abstractNumId w:val="16"/>
  </w:num>
  <w:num w:numId="17">
    <w:abstractNumId w:val="2"/>
  </w:num>
  <w:num w:numId="18">
    <w:abstractNumId w:val="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F5B"/>
    <w:rsid w:val="000026A5"/>
    <w:rsid w:val="00003FAD"/>
    <w:rsid w:val="000440A9"/>
    <w:rsid w:val="000712F8"/>
    <w:rsid w:val="000C43C4"/>
    <w:rsid w:val="00120BBC"/>
    <w:rsid w:val="0013502F"/>
    <w:rsid w:val="001615B0"/>
    <w:rsid w:val="00171300"/>
    <w:rsid w:val="001774D6"/>
    <w:rsid w:val="0019249E"/>
    <w:rsid w:val="001970EF"/>
    <w:rsid w:val="001D24DF"/>
    <w:rsid w:val="002071E8"/>
    <w:rsid w:val="00273B8A"/>
    <w:rsid w:val="002B789E"/>
    <w:rsid w:val="002D2866"/>
    <w:rsid w:val="00310DEA"/>
    <w:rsid w:val="003240F0"/>
    <w:rsid w:val="003402CD"/>
    <w:rsid w:val="00402DEC"/>
    <w:rsid w:val="00403351"/>
    <w:rsid w:val="00453999"/>
    <w:rsid w:val="004C73D4"/>
    <w:rsid w:val="004D13A6"/>
    <w:rsid w:val="004E5EBE"/>
    <w:rsid w:val="004F48AC"/>
    <w:rsid w:val="00517A53"/>
    <w:rsid w:val="00532FC0"/>
    <w:rsid w:val="005507B5"/>
    <w:rsid w:val="005727A2"/>
    <w:rsid w:val="005B14A6"/>
    <w:rsid w:val="005C539A"/>
    <w:rsid w:val="005E2B1B"/>
    <w:rsid w:val="00603373"/>
    <w:rsid w:val="0063797A"/>
    <w:rsid w:val="006530F8"/>
    <w:rsid w:val="00656901"/>
    <w:rsid w:val="006C6141"/>
    <w:rsid w:val="00715442"/>
    <w:rsid w:val="00721173"/>
    <w:rsid w:val="00724841"/>
    <w:rsid w:val="00735946"/>
    <w:rsid w:val="00764989"/>
    <w:rsid w:val="00780861"/>
    <w:rsid w:val="00786654"/>
    <w:rsid w:val="007A56E4"/>
    <w:rsid w:val="007B0B0C"/>
    <w:rsid w:val="007B4BBF"/>
    <w:rsid w:val="007B525F"/>
    <w:rsid w:val="007D25E0"/>
    <w:rsid w:val="007E78AB"/>
    <w:rsid w:val="00850A61"/>
    <w:rsid w:val="00866F5F"/>
    <w:rsid w:val="0087474F"/>
    <w:rsid w:val="0089289E"/>
    <w:rsid w:val="008C17F9"/>
    <w:rsid w:val="00911797"/>
    <w:rsid w:val="00946367"/>
    <w:rsid w:val="0096629E"/>
    <w:rsid w:val="00967587"/>
    <w:rsid w:val="009B4FFF"/>
    <w:rsid w:val="009E6EE6"/>
    <w:rsid w:val="009F5DF2"/>
    <w:rsid w:val="00A0490E"/>
    <w:rsid w:val="00A614D2"/>
    <w:rsid w:val="00A94F5B"/>
    <w:rsid w:val="00A96624"/>
    <w:rsid w:val="00AD6811"/>
    <w:rsid w:val="00B05342"/>
    <w:rsid w:val="00B35C68"/>
    <w:rsid w:val="00B458D8"/>
    <w:rsid w:val="00B962D4"/>
    <w:rsid w:val="00BA3072"/>
    <w:rsid w:val="00BC4911"/>
    <w:rsid w:val="00C21BF8"/>
    <w:rsid w:val="00C95F7B"/>
    <w:rsid w:val="00D253DA"/>
    <w:rsid w:val="00DB71A6"/>
    <w:rsid w:val="00DC406F"/>
    <w:rsid w:val="00E77131"/>
    <w:rsid w:val="00E83179"/>
    <w:rsid w:val="00EB0F70"/>
    <w:rsid w:val="00F21021"/>
    <w:rsid w:val="00F3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  <w:ind w:left="72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1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4F5B"/>
    <w:p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14D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4D2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rsid w:val="007E78AB"/>
    <w:rPr>
      <w:color w:val="0000FF"/>
      <w:u w:val="single"/>
    </w:rPr>
  </w:style>
  <w:style w:type="paragraph" w:styleId="NoSpacing">
    <w:name w:val="No Spacing"/>
    <w:uiPriority w:val="1"/>
    <w:qFormat/>
    <w:rsid w:val="001D24D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924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24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24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24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249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  <w:ind w:left="72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1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4F5B"/>
    <w:p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14D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4D2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rsid w:val="007E78AB"/>
    <w:rPr>
      <w:color w:val="0000FF"/>
      <w:u w:val="single"/>
    </w:rPr>
  </w:style>
  <w:style w:type="paragraph" w:styleId="NoSpacing">
    <w:name w:val="No Spacing"/>
    <w:uiPriority w:val="1"/>
    <w:qFormat/>
    <w:rsid w:val="001D24D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924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24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24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24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24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8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xway.com/products-solutions/ps-overview/governance/community" TargetMode="External"/><Relationship Id="rId13" Type="http://schemas.openxmlformats.org/officeDocument/2006/relationships/hyperlink" Target="http://alfaxway.corp.sopra:8080/Alfresco/download/direct/workspace/SpacesStore/d27522e7-a81b-11e0-ae81-63f9771be587/ACM%20Use%20Cases%20Messaging.pptx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xway.com/resource-library/datasheet/axway-community-management" TargetMode="External"/><Relationship Id="rId12" Type="http://schemas.openxmlformats.org/officeDocument/2006/relationships/hyperlink" Target="http://www.axway.it/prodotti-soluzioni/ps-panoramica/governance/community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cassandra.apache.org/" TargetMode="External"/><Relationship Id="rId11" Type="http://schemas.openxmlformats.org/officeDocument/2006/relationships/hyperlink" Target="http://www.axway.es/productos-soluciones/ps-overview/governance/comunida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xway.de/produkte-loesungen/ps-uebersicht/governance/communit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xway.fr/produits-solutions/ps-overview/gouvernance/communaute" TargetMode="External"/><Relationship Id="rId14" Type="http://schemas.openxmlformats.org/officeDocument/2006/relationships/hyperlink" Target="http://wiki.axway.corp.sopra:8080/confluence/display/sales/Axway+Universi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Axway</Company>
  <LinksUpToDate>false</LinksUpToDate>
  <CharactersWithSpaces>7251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ktassoni</dc:creator>
  <cp:lastModifiedBy>Jeremy</cp:lastModifiedBy>
  <cp:revision>2</cp:revision>
  <cp:lastPrinted>2013-05-23T19:06:00Z</cp:lastPrinted>
  <dcterms:created xsi:type="dcterms:W3CDTF">2013-05-28T21:09:00Z</dcterms:created>
  <dcterms:modified xsi:type="dcterms:W3CDTF">2013-05-28T21:09:00Z</dcterms:modified>
</cp:coreProperties>
</file>